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712" w:rsidRPr="004F0849" w:rsidRDefault="004F0849" w:rsidP="005C3712">
      <w:pPr>
        <w:spacing w:line="360" w:lineRule="auto"/>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 xml:space="preserve"> </w:t>
      </w:r>
      <w:r w:rsidR="00105465">
        <w:rPr>
          <w:rFonts w:asciiTheme="majorEastAsia" w:eastAsiaTheme="majorEastAsia" w:hAnsiTheme="majorEastAsia" w:hint="eastAsia"/>
          <w:b/>
          <w:sz w:val="36"/>
          <w:szCs w:val="36"/>
        </w:rPr>
        <w:t>ADS（常压潜水系统）</w:t>
      </w:r>
      <w:r w:rsidR="005C3712" w:rsidRPr="004F0849">
        <w:rPr>
          <w:rFonts w:asciiTheme="majorEastAsia" w:eastAsiaTheme="majorEastAsia" w:hAnsiTheme="majorEastAsia" w:hint="eastAsia"/>
          <w:b/>
          <w:sz w:val="36"/>
          <w:szCs w:val="36"/>
        </w:rPr>
        <w:t>培训机构</w:t>
      </w:r>
      <w:proofErr w:type="gramStart"/>
      <w:r w:rsidR="00A5365C" w:rsidRPr="004F0849">
        <w:rPr>
          <w:rFonts w:asciiTheme="majorEastAsia" w:eastAsiaTheme="majorEastAsia" w:hAnsiTheme="majorEastAsia" w:hint="eastAsia"/>
          <w:b/>
          <w:sz w:val="36"/>
          <w:szCs w:val="36"/>
        </w:rPr>
        <w:t>评估</w:t>
      </w:r>
      <w:r w:rsidR="00396D4F" w:rsidRPr="004F0849">
        <w:rPr>
          <w:rFonts w:asciiTheme="majorEastAsia" w:eastAsiaTheme="majorEastAsia" w:hAnsiTheme="majorEastAsia" w:hint="eastAsia"/>
          <w:b/>
          <w:sz w:val="36"/>
          <w:szCs w:val="36"/>
        </w:rPr>
        <w:t>自</w:t>
      </w:r>
      <w:proofErr w:type="gramEnd"/>
      <w:r w:rsidR="00396D4F" w:rsidRPr="004F0849">
        <w:rPr>
          <w:rFonts w:asciiTheme="majorEastAsia" w:eastAsiaTheme="majorEastAsia" w:hAnsiTheme="majorEastAsia" w:hint="eastAsia"/>
          <w:b/>
          <w:sz w:val="36"/>
          <w:szCs w:val="36"/>
        </w:rPr>
        <w:t>查表</w:t>
      </w:r>
    </w:p>
    <w:tbl>
      <w:tblPr>
        <w:tblStyle w:val="a3"/>
        <w:tblpPr w:leftFromText="180" w:rightFromText="180" w:vertAnchor="text" w:horzAnchor="margin" w:tblpXSpec="center" w:tblpY="555"/>
        <w:tblW w:w="21513" w:type="dxa"/>
        <w:tblLook w:val="01E0" w:firstRow="1" w:lastRow="1" w:firstColumn="1" w:lastColumn="1" w:noHBand="0" w:noVBand="0"/>
      </w:tblPr>
      <w:tblGrid>
        <w:gridCol w:w="1526"/>
        <w:gridCol w:w="1417"/>
        <w:gridCol w:w="6237"/>
        <w:gridCol w:w="6237"/>
        <w:gridCol w:w="3045"/>
        <w:gridCol w:w="3051"/>
      </w:tblGrid>
      <w:tr w:rsidR="006C6219" w:rsidRPr="004744B5" w:rsidTr="00DD12AF">
        <w:trPr>
          <w:trHeight w:val="509"/>
        </w:trPr>
        <w:tc>
          <w:tcPr>
            <w:tcW w:w="9180" w:type="dxa"/>
            <w:gridSpan w:val="3"/>
            <w:shd w:val="clear" w:color="auto" w:fill="auto"/>
            <w:vAlign w:val="center"/>
          </w:tcPr>
          <w:p w:rsidR="006C6219" w:rsidRPr="004F0849" w:rsidRDefault="006C6219" w:rsidP="00EA10CC">
            <w:pPr>
              <w:jc w:val="center"/>
              <w:rPr>
                <w:rFonts w:ascii="仿宋" w:eastAsia="仿宋" w:hAnsi="仿宋"/>
                <w:b/>
                <w:sz w:val="24"/>
              </w:rPr>
            </w:pPr>
            <w:r w:rsidRPr="004F0849">
              <w:rPr>
                <w:rFonts w:ascii="仿宋" w:eastAsia="仿宋" w:hAnsi="仿宋" w:hint="eastAsia"/>
                <w:b/>
                <w:sz w:val="24"/>
              </w:rPr>
              <w:t>申报评估会员单位名称</w:t>
            </w:r>
          </w:p>
        </w:tc>
        <w:tc>
          <w:tcPr>
            <w:tcW w:w="12333" w:type="dxa"/>
            <w:gridSpan w:val="3"/>
          </w:tcPr>
          <w:p w:rsidR="006C6219" w:rsidRPr="004F0849" w:rsidRDefault="006C6219" w:rsidP="00036030">
            <w:pPr>
              <w:ind w:firstLine="602"/>
              <w:jc w:val="center"/>
              <w:rPr>
                <w:rFonts w:ascii="仿宋" w:eastAsia="仿宋" w:hAnsi="仿宋"/>
                <w:b/>
                <w:sz w:val="24"/>
              </w:rPr>
            </w:pPr>
          </w:p>
        </w:tc>
      </w:tr>
      <w:tr w:rsidR="009E1765" w:rsidRPr="004744B5" w:rsidTr="00406842">
        <w:trPr>
          <w:trHeight w:val="431"/>
        </w:trPr>
        <w:tc>
          <w:tcPr>
            <w:tcW w:w="2943" w:type="dxa"/>
            <w:gridSpan w:val="2"/>
            <w:shd w:val="clear" w:color="auto" w:fill="auto"/>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申报项目</w:t>
            </w:r>
          </w:p>
        </w:tc>
        <w:tc>
          <w:tcPr>
            <w:tcW w:w="12474" w:type="dxa"/>
            <w:gridSpan w:val="2"/>
            <w:vAlign w:val="center"/>
          </w:tcPr>
          <w:p w:rsidR="009E1765" w:rsidRPr="004F0849" w:rsidRDefault="00105465" w:rsidP="00406842">
            <w:pPr>
              <w:jc w:val="center"/>
              <w:rPr>
                <w:rFonts w:ascii="仿宋" w:eastAsia="仿宋" w:hAnsi="仿宋"/>
                <w:b/>
                <w:sz w:val="24"/>
              </w:rPr>
            </w:pPr>
            <w:r w:rsidRPr="00105465">
              <w:rPr>
                <w:rFonts w:ascii="仿宋" w:eastAsia="仿宋" w:hAnsi="仿宋" w:hint="eastAsia"/>
                <w:b/>
                <w:sz w:val="24"/>
              </w:rPr>
              <w:t>ADS（常压潜水系统）</w:t>
            </w:r>
            <w:r w:rsidR="009E1765" w:rsidRPr="004F0849">
              <w:rPr>
                <w:rFonts w:ascii="仿宋" w:eastAsia="仿宋" w:hAnsi="仿宋" w:hint="eastAsia"/>
                <w:b/>
                <w:sz w:val="24"/>
              </w:rPr>
              <w:t>培训机构评估</w:t>
            </w:r>
          </w:p>
        </w:tc>
        <w:tc>
          <w:tcPr>
            <w:tcW w:w="3045" w:type="dxa"/>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申报情况</w:t>
            </w:r>
          </w:p>
        </w:tc>
        <w:tc>
          <w:tcPr>
            <w:tcW w:w="3051" w:type="dxa"/>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初次</w:t>
            </w:r>
            <w:r w:rsidR="00406842" w:rsidRPr="004F0849">
              <w:rPr>
                <w:rFonts w:ascii="仿宋" w:eastAsia="仿宋" w:hAnsi="仿宋" w:hint="eastAsia"/>
                <w:sz w:val="24"/>
              </w:rPr>
              <w:t xml:space="preserve">□ </w:t>
            </w:r>
            <w:r w:rsidR="004F0849">
              <w:rPr>
                <w:rFonts w:ascii="仿宋" w:eastAsia="仿宋" w:hAnsi="仿宋" w:hint="eastAsia"/>
                <w:b/>
                <w:sz w:val="24"/>
              </w:rPr>
              <w:t xml:space="preserve"> </w:t>
            </w:r>
            <w:r w:rsidRPr="004F0849">
              <w:rPr>
                <w:rFonts w:ascii="仿宋" w:eastAsia="仿宋" w:hAnsi="仿宋" w:hint="eastAsia"/>
                <w:b/>
                <w:sz w:val="24"/>
              </w:rPr>
              <w:t>增项</w:t>
            </w:r>
            <w:r w:rsidR="00406842" w:rsidRPr="004F0849">
              <w:rPr>
                <w:rFonts w:ascii="仿宋" w:eastAsia="仿宋" w:hAnsi="仿宋" w:hint="eastAsia"/>
                <w:sz w:val="24"/>
              </w:rPr>
              <w:t xml:space="preserve">□ </w:t>
            </w:r>
            <w:r w:rsidR="004F0849">
              <w:rPr>
                <w:rFonts w:ascii="仿宋" w:eastAsia="仿宋" w:hAnsi="仿宋" w:hint="eastAsia"/>
                <w:b/>
                <w:sz w:val="24"/>
              </w:rPr>
              <w:t xml:space="preserve"> </w:t>
            </w:r>
            <w:r w:rsidRPr="004F0849">
              <w:rPr>
                <w:rFonts w:ascii="仿宋" w:eastAsia="仿宋" w:hAnsi="仿宋" w:hint="eastAsia"/>
                <w:b/>
                <w:sz w:val="24"/>
              </w:rPr>
              <w:t>复核</w:t>
            </w:r>
            <w:r w:rsidR="00406842" w:rsidRPr="004F0849">
              <w:rPr>
                <w:rFonts w:ascii="仿宋" w:eastAsia="仿宋" w:hAnsi="仿宋" w:hint="eastAsia"/>
                <w:sz w:val="24"/>
              </w:rPr>
              <w:t>□</w:t>
            </w:r>
          </w:p>
        </w:tc>
      </w:tr>
      <w:tr w:rsidR="00396D4F" w:rsidRPr="004744B5" w:rsidTr="006C6219">
        <w:trPr>
          <w:trHeight w:val="431"/>
        </w:trPr>
        <w:tc>
          <w:tcPr>
            <w:tcW w:w="2943" w:type="dxa"/>
            <w:gridSpan w:val="2"/>
            <w:shd w:val="clear" w:color="auto" w:fill="auto"/>
            <w:vAlign w:val="center"/>
          </w:tcPr>
          <w:p w:rsidR="00396D4F" w:rsidRPr="004F0849" w:rsidRDefault="00396D4F" w:rsidP="00F40B7E">
            <w:pPr>
              <w:jc w:val="center"/>
              <w:rPr>
                <w:rFonts w:ascii="仿宋" w:eastAsia="仿宋" w:hAnsi="仿宋"/>
                <w:b/>
                <w:sz w:val="24"/>
              </w:rPr>
            </w:pPr>
            <w:r w:rsidRPr="004F0849">
              <w:rPr>
                <w:rFonts w:ascii="仿宋" w:eastAsia="仿宋" w:hAnsi="仿宋" w:hint="eastAsia"/>
                <w:b/>
                <w:sz w:val="24"/>
              </w:rPr>
              <w:t>评估项目</w:t>
            </w:r>
          </w:p>
        </w:tc>
        <w:tc>
          <w:tcPr>
            <w:tcW w:w="6237" w:type="dxa"/>
            <w:vAlign w:val="center"/>
          </w:tcPr>
          <w:p w:rsidR="00396D4F" w:rsidRPr="004F0849" w:rsidRDefault="00396D4F" w:rsidP="003013B8">
            <w:pPr>
              <w:ind w:firstLine="602"/>
              <w:jc w:val="center"/>
              <w:rPr>
                <w:rFonts w:ascii="仿宋" w:eastAsia="仿宋" w:hAnsi="仿宋"/>
                <w:b/>
                <w:sz w:val="24"/>
              </w:rPr>
            </w:pPr>
            <w:r w:rsidRPr="004F0849">
              <w:rPr>
                <w:rFonts w:ascii="仿宋" w:eastAsia="仿宋" w:hAnsi="仿宋" w:hint="eastAsia"/>
                <w:b/>
                <w:sz w:val="24"/>
              </w:rPr>
              <w:t>标准</w:t>
            </w:r>
          </w:p>
        </w:tc>
        <w:tc>
          <w:tcPr>
            <w:tcW w:w="6237"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自查情况</w:t>
            </w:r>
          </w:p>
        </w:tc>
        <w:tc>
          <w:tcPr>
            <w:tcW w:w="3045"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材料要求</w:t>
            </w:r>
          </w:p>
        </w:tc>
        <w:tc>
          <w:tcPr>
            <w:tcW w:w="3051" w:type="dxa"/>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自查结果</w:t>
            </w:r>
          </w:p>
        </w:tc>
      </w:tr>
      <w:tr w:rsidR="00396D4F" w:rsidRPr="004744B5" w:rsidTr="006C6219">
        <w:trPr>
          <w:trHeight w:val="291"/>
        </w:trPr>
        <w:tc>
          <w:tcPr>
            <w:tcW w:w="1526" w:type="dxa"/>
            <w:vMerge w:val="restart"/>
            <w:shd w:val="clear" w:color="auto" w:fill="auto"/>
            <w:vAlign w:val="center"/>
          </w:tcPr>
          <w:p w:rsidR="00396D4F" w:rsidRPr="004F0849" w:rsidRDefault="00396D4F" w:rsidP="003075EE">
            <w:pPr>
              <w:jc w:val="center"/>
              <w:rPr>
                <w:rFonts w:ascii="仿宋" w:eastAsia="仿宋" w:hAnsi="仿宋"/>
                <w:sz w:val="24"/>
              </w:rPr>
            </w:pPr>
            <w:r w:rsidRPr="004F0849">
              <w:rPr>
                <w:rFonts w:ascii="仿宋" w:eastAsia="仿宋" w:hAnsi="仿宋" w:hint="eastAsia"/>
                <w:sz w:val="24"/>
              </w:rPr>
              <w:t>教员评估指标和数量</w:t>
            </w:r>
          </w:p>
        </w:tc>
        <w:tc>
          <w:tcPr>
            <w:tcW w:w="1417" w:type="dxa"/>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理论教员</w:t>
            </w:r>
          </w:p>
        </w:tc>
        <w:tc>
          <w:tcPr>
            <w:tcW w:w="6237" w:type="dxa"/>
            <w:vAlign w:val="center"/>
          </w:tcPr>
          <w:p w:rsidR="00396D4F" w:rsidRPr="004F0849" w:rsidRDefault="00F518E5" w:rsidP="004F7FCA">
            <w:pPr>
              <w:jc w:val="left"/>
              <w:rPr>
                <w:rFonts w:ascii="仿宋" w:eastAsia="仿宋" w:hAnsi="仿宋"/>
                <w:sz w:val="24"/>
              </w:rPr>
            </w:pPr>
            <w:r w:rsidRPr="00F518E5">
              <w:rPr>
                <w:rFonts w:ascii="仿宋" w:eastAsia="仿宋" w:hAnsi="仿宋" w:hint="eastAsia"/>
                <w:sz w:val="24"/>
              </w:rPr>
              <w:t>1.理论教员至少各3名，并取得常压潜水系统（ADS）航行员证书、技术员证书、监督员证书；</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F7FCA" w:rsidP="008F2A22">
            <w:pPr>
              <w:jc w:val="center"/>
              <w:rPr>
                <w:rFonts w:ascii="仿宋" w:eastAsia="仿宋" w:hAnsi="仿宋"/>
                <w:sz w:val="24"/>
              </w:rPr>
            </w:pPr>
            <w:r>
              <w:rPr>
                <w:rFonts w:ascii="仿宋" w:eastAsia="仿宋" w:hAnsi="仿宋" w:hint="eastAsia"/>
                <w:sz w:val="24"/>
              </w:rPr>
              <w:t>证书</w:t>
            </w:r>
            <w:r w:rsidR="004A28D6">
              <w:rPr>
                <w:rFonts w:ascii="仿宋" w:eastAsia="仿宋" w:hAnsi="仿宋"/>
                <w:sz w:val="24"/>
              </w:rPr>
              <w:t>证明</w:t>
            </w:r>
            <w:r w:rsidR="004A28D6">
              <w:rPr>
                <w:rFonts w:ascii="仿宋" w:eastAsia="仿宋" w:hAnsi="仿宋" w:hint="eastAsia"/>
                <w:sz w:val="24"/>
              </w:rPr>
              <w:t>等复印件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133"/>
        </w:trPr>
        <w:tc>
          <w:tcPr>
            <w:tcW w:w="1526" w:type="dxa"/>
            <w:vMerge/>
            <w:shd w:val="clear" w:color="auto" w:fill="auto"/>
            <w:vAlign w:val="center"/>
          </w:tcPr>
          <w:p w:rsidR="00396D4F" w:rsidRPr="004F0849" w:rsidRDefault="00396D4F" w:rsidP="00036030">
            <w:pPr>
              <w:jc w:val="center"/>
              <w:rPr>
                <w:rFonts w:ascii="仿宋" w:eastAsia="仿宋" w:hAnsi="仿宋"/>
                <w:sz w:val="24"/>
              </w:rPr>
            </w:pPr>
          </w:p>
        </w:tc>
        <w:tc>
          <w:tcPr>
            <w:tcW w:w="1417" w:type="dxa"/>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实操教员</w:t>
            </w:r>
          </w:p>
        </w:tc>
        <w:tc>
          <w:tcPr>
            <w:tcW w:w="6237" w:type="dxa"/>
            <w:vAlign w:val="center"/>
          </w:tcPr>
          <w:p w:rsidR="00396D4F" w:rsidRPr="004F0849" w:rsidRDefault="00F518E5" w:rsidP="00F518E5">
            <w:pPr>
              <w:jc w:val="left"/>
              <w:rPr>
                <w:rFonts w:ascii="仿宋" w:eastAsia="仿宋" w:hAnsi="仿宋"/>
                <w:sz w:val="24"/>
              </w:rPr>
            </w:pPr>
            <w:r w:rsidRPr="00F518E5">
              <w:rPr>
                <w:rFonts w:ascii="仿宋" w:eastAsia="仿宋" w:hAnsi="仿宋" w:hint="eastAsia"/>
                <w:sz w:val="24"/>
              </w:rPr>
              <w:t>2.</w:t>
            </w:r>
            <w:r w:rsidRPr="00F518E5">
              <w:rPr>
                <w:rFonts w:ascii="仿宋" w:eastAsia="仿宋" w:hAnsi="仿宋" w:hint="eastAsia"/>
                <w:sz w:val="24"/>
              </w:rPr>
              <w:t>实操教员至少3名，</w:t>
            </w:r>
            <w:r w:rsidRPr="00F518E5">
              <w:rPr>
                <w:rFonts w:ascii="仿宋" w:eastAsia="仿宋" w:hAnsi="仿宋" w:hint="eastAsia"/>
                <w:sz w:val="24"/>
              </w:rPr>
              <w:t>实操教员应持有常压潜水系统（ADS）航行员证书、技术员证书、监督员证书4年以上；</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F7FCA" w:rsidP="00253AE4">
            <w:pPr>
              <w:jc w:val="center"/>
              <w:rPr>
                <w:rFonts w:ascii="仿宋" w:eastAsia="仿宋" w:hAnsi="仿宋"/>
                <w:sz w:val="24"/>
              </w:rPr>
            </w:pPr>
            <w:r>
              <w:rPr>
                <w:rFonts w:ascii="仿宋" w:eastAsia="仿宋" w:hAnsi="仿宋" w:hint="eastAsia"/>
                <w:sz w:val="24"/>
              </w:rPr>
              <w:t>证书</w:t>
            </w:r>
            <w:r w:rsidR="004A28D6">
              <w:rPr>
                <w:rFonts w:ascii="仿宋" w:eastAsia="仿宋" w:hAnsi="仿宋"/>
                <w:sz w:val="24"/>
              </w:rPr>
              <w:t>证明</w:t>
            </w:r>
            <w:r w:rsidR="004A28D6">
              <w:rPr>
                <w:rFonts w:ascii="仿宋" w:eastAsia="仿宋" w:hAnsi="仿宋" w:hint="eastAsia"/>
                <w:sz w:val="24"/>
              </w:rPr>
              <w:t>等复印件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4C5D00" w:rsidRPr="004744B5" w:rsidTr="006C6219">
        <w:trPr>
          <w:trHeight w:val="277"/>
        </w:trPr>
        <w:tc>
          <w:tcPr>
            <w:tcW w:w="1526" w:type="dxa"/>
            <w:vMerge w:val="restart"/>
            <w:shd w:val="clear" w:color="auto" w:fill="auto"/>
            <w:vAlign w:val="center"/>
          </w:tcPr>
          <w:p w:rsidR="004C5D00" w:rsidRPr="004F0849" w:rsidRDefault="004C5D00" w:rsidP="00036030">
            <w:pPr>
              <w:jc w:val="center"/>
              <w:rPr>
                <w:rFonts w:ascii="仿宋" w:eastAsia="仿宋" w:hAnsi="仿宋"/>
                <w:sz w:val="24"/>
              </w:rPr>
            </w:pPr>
            <w:r w:rsidRPr="004F0849">
              <w:rPr>
                <w:rFonts w:ascii="仿宋" w:eastAsia="仿宋" w:hAnsi="仿宋" w:hint="eastAsia"/>
                <w:sz w:val="24"/>
              </w:rPr>
              <w:t>基础设施 装具和设备</w:t>
            </w:r>
          </w:p>
        </w:tc>
        <w:tc>
          <w:tcPr>
            <w:tcW w:w="1417" w:type="dxa"/>
            <w:vMerge w:val="restart"/>
            <w:vAlign w:val="center"/>
          </w:tcPr>
          <w:p w:rsidR="004C5D00" w:rsidRPr="004F0849" w:rsidRDefault="004C5D00" w:rsidP="00036030">
            <w:pPr>
              <w:jc w:val="center"/>
              <w:rPr>
                <w:rFonts w:ascii="仿宋" w:eastAsia="仿宋" w:hAnsi="仿宋"/>
                <w:sz w:val="24"/>
              </w:rPr>
            </w:pPr>
            <w:r w:rsidRPr="004F0849">
              <w:rPr>
                <w:rFonts w:ascii="仿宋" w:eastAsia="仿宋" w:hAnsi="仿宋" w:hint="eastAsia"/>
                <w:sz w:val="24"/>
              </w:rPr>
              <w:t>基础设施</w:t>
            </w:r>
          </w:p>
        </w:tc>
        <w:tc>
          <w:tcPr>
            <w:tcW w:w="6237" w:type="dxa"/>
            <w:vAlign w:val="center"/>
          </w:tcPr>
          <w:p w:rsidR="004C5D00" w:rsidRPr="004F0849" w:rsidRDefault="004C5D00" w:rsidP="00036030">
            <w:pPr>
              <w:jc w:val="left"/>
              <w:rPr>
                <w:rFonts w:ascii="仿宋" w:eastAsia="仿宋" w:hAnsi="仿宋"/>
                <w:sz w:val="24"/>
              </w:rPr>
            </w:pPr>
            <w:r w:rsidRPr="004F0849">
              <w:rPr>
                <w:rFonts w:ascii="仿宋" w:eastAsia="仿宋" w:hAnsi="仿宋" w:hint="eastAsia"/>
                <w:sz w:val="24"/>
              </w:rPr>
              <w:t>能容纳20人以上的教室，配置电化教学设备；</w:t>
            </w:r>
          </w:p>
        </w:tc>
        <w:tc>
          <w:tcPr>
            <w:tcW w:w="6237" w:type="dxa"/>
          </w:tcPr>
          <w:p w:rsidR="004C5D00" w:rsidRPr="004F0849" w:rsidRDefault="004C5D00" w:rsidP="002A6C5F">
            <w:pPr>
              <w:jc w:val="center"/>
              <w:rPr>
                <w:rFonts w:ascii="仿宋" w:eastAsia="仿宋" w:hAnsi="仿宋"/>
                <w:sz w:val="24"/>
              </w:rPr>
            </w:pPr>
          </w:p>
        </w:tc>
        <w:tc>
          <w:tcPr>
            <w:tcW w:w="3045" w:type="dxa"/>
            <w:vMerge w:val="restart"/>
            <w:vAlign w:val="center"/>
          </w:tcPr>
          <w:p w:rsidR="004C5D00" w:rsidRPr="004F0849" w:rsidRDefault="00D37945" w:rsidP="008F2A22">
            <w:pPr>
              <w:jc w:val="center"/>
              <w:rPr>
                <w:rFonts w:ascii="仿宋" w:eastAsia="仿宋" w:hAnsi="仿宋"/>
                <w:sz w:val="24"/>
              </w:rPr>
            </w:pPr>
            <w:r>
              <w:rPr>
                <w:rFonts w:ascii="仿宋" w:eastAsia="仿宋" w:hAnsi="仿宋"/>
                <w:sz w:val="24"/>
              </w:rPr>
              <w:t>现场</w:t>
            </w:r>
            <w:r w:rsidR="00727B80">
              <w:rPr>
                <w:rFonts w:ascii="仿宋" w:eastAsia="仿宋" w:hAnsi="仿宋"/>
                <w:sz w:val="24"/>
              </w:rPr>
              <w:t>实地</w:t>
            </w:r>
            <w:r>
              <w:rPr>
                <w:rFonts w:ascii="仿宋" w:eastAsia="仿宋" w:hAnsi="仿宋"/>
                <w:sz w:val="24"/>
              </w:rPr>
              <w:t>核验</w:t>
            </w:r>
          </w:p>
        </w:tc>
        <w:tc>
          <w:tcPr>
            <w:tcW w:w="3051" w:type="dxa"/>
            <w:vAlign w:val="center"/>
          </w:tcPr>
          <w:p w:rsidR="004C5D00" w:rsidRPr="004F0849" w:rsidRDefault="004C5D00" w:rsidP="004F0849">
            <w:pPr>
              <w:jc w:val="center"/>
              <w:rPr>
                <w:rFonts w:ascii="仿宋" w:eastAsia="仿宋" w:hAnsi="仿宋"/>
                <w:sz w:val="24"/>
              </w:rPr>
            </w:pPr>
            <w:r w:rsidRPr="004F0849">
              <w:rPr>
                <w:rFonts w:ascii="仿宋" w:eastAsia="仿宋" w:hAnsi="仿宋" w:hint="eastAsia"/>
                <w:sz w:val="24"/>
              </w:rPr>
              <w:t>合格□ 不合格□</w:t>
            </w:r>
          </w:p>
        </w:tc>
      </w:tr>
      <w:tr w:rsidR="004C5D00" w:rsidRPr="004744B5" w:rsidTr="006C6219">
        <w:trPr>
          <w:trHeight w:val="113"/>
        </w:trPr>
        <w:tc>
          <w:tcPr>
            <w:tcW w:w="1526" w:type="dxa"/>
            <w:vMerge/>
            <w:shd w:val="clear" w:color="auto" w:fill="auto"/>
            <w:vAlign w:val="center"/>
          </w:tcPr>
          <w:p w:rsidR="004C5D00" w:rsidRPr="004F0849" w:rsidRDefault="004C5D00" w:rsidP="00036030">
            <w:pPr>
              <w:jc w:val="center"/>
              <w:rPr>
                <w:rFonts w:ascii="仿宋" w:eastAsia="仿宋" w:hAnsi="仿宋"/>
                <w:sz w:val="24"/>
              </w:rPr>
            </w:pPr>
          </w:p>
        </w:tc>
        <w:tc>
          <w:tcPr>
            <w:tcW w:w="1417" w:type="dxa"/>
            <w:vMerge/>
            <w:vAlign w:val="center"/>
          </w:tcPr>
          <w:p w:rsidR="004C5D00" w:rsidRPr="004F0849" w:rsidRDefault="004C5D00" w:rsidP="00036030">
            <w:pPr>
              <w:jc w:val="center"/>
              <w:rPr>
                <w:rFonts w:ascii="仿宋" w:eastAsia="仿宋" w:hAnsi="仿宋"/>
                <w:sz w:val="24"/>
              </w:rPr>
            </w:pPr>
          </w:p>
        </w:tc>
        <w:tc>
          <w:tcPr>
            <w:tcW w:w="6237" w:type="dxa"/>
            <w:vAlign w:val="center"/>
          </w:tcPr>
          <w:p w:rsidR="004C5D00" w:rsidRPr="004F0849" w:rsidRDefault="004C5D00" w:rsidP="00036030">
            <w:pPr>
              <w:jc w:val="left"/>
              <w:rPr>
                <w:rFonts w:ascii="仿宋" w:eastAsia="仿宋" w:hAnsi="仿宋"/>
                <w:sz w:val="24"/>
              </w:rPr>
            </w:pPr>
            <w:r w:rsidRPr="004F0849">
              <w:rPr>
                <w:rFonts w:ascii="仿宋" w:eastAsia="仿宋" w:hAnsi="仿宋" w:hint="eastAsia"/>
                <w:sz w:val="24"/>
              </w:rPr>
              <w:t>不小于长</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4F0849">
                <w:rPr>
                  <w:rFonts w:ascii="仿宋" w:eastAsia="仿宋" w:hAnsi="仿宋" w:hint="eastAsia"/>
                  <w:sz w:val="24"/>
                </w:rPr>
                <w:t>15米</w:t>
              </w:r>
            </w:smartTag>
            <w:r w:rsidRPr="004F0849">
              <w:rPr>
                <w:rFonts w:ascii="仿宋" w:eastAsia="仿宋" w:hAnsi="仿宋" w:hint="eastAsia"/>
                <w:sz w:val="24"/>
              </w:rPr>
              <w:t>、宽</w:t>
            </w:r>
            <w:smartTag w:uri="urn:schemas-microsoft-com:office:smarttags" w:element="chmetcnv">
              <w:smartTagPr>
                <w:attr w:name="UnitName" w:val="米"/>
                <w:attr w:name="SourceValue" w:val="10"/>
                <w:attr w:name="HasSpace" w:val="False"/>
                <w:attr w:name="Negative" w:val="False"/>
                <w:attr w:name="NumberType" w:val="1"/>
                <w:attr w:name="TCSC" w:val="0"/>
              </w:smartTagPr>
              <w:r w:rsidRPr="004F0849">
                <w:rPr>
                  <w:rFonts w:ascii="仿宋" w:eastAsia="仿宋" w:hAnsi="仿宋" w:hint="eastAsia"/>
                  <w:sz w:val="24"/>
                </w:rPr>
                <w:t>10米</w:t>
              </w:r>
            </w:smartTag>
            <w:r w:rsidRPr="004F0849">
              <w:rPr>
                <w:rFonts w:ascii="仿宋" w:eastAsia="仿宋" w:hAnsi="仿宋" w:hint="eastAsia"/>
                <w:sz w:val="24"/>
              </w:rPr>
              <w:t>、深</w:t>
            </w:r>
            <w:smartTag w:uri="urn:schemas-microsoft-com:office:smarttags" w:element="chmetcnv">
              <w:smartTagPr>
                <w:attr w:name="UnitName" w:val="米"/>
                <w:attr w:name="SourceValue" w:val="2.5"/>
                <w:attr w:name="HasSpace" w:val="False"/>
                <w:attr w:name="Negative" w:val="False"/>
                <w:attr w:name="NumberType" w:val="1"/>
                <w:attr w:name="TCSC" w:val="0"/>
              </w:smartTagPr>
              <w:r w:rsidRPr="004F0849">
                <w:rPr>
                  <w:rFonts w:ascii="仿宋" w:eastAsia="仿宋" w:hAnsi="仿宋" w:hint="eastAsia"/>
                  <w:sz w:val="24"/>
                </w:rPr>
                <w:t>2.5米</w:t>
              </w:r>
            </w:smartTag>
            <w:r w:rsidRPr="004F0849">
              <w:rPr>
                <w:rFonts w:ascii="仿宋" w:eastAsia="仿宋" w:hAnsi="仿宋" w:hint="eastAsia"/>
                <w:sz w:val="24"/>
              </w:rPr>
              <w:t>的训练池；</w:t>
            </w:r>
          </w:p>
        </w:tc>
        <w:tc>
          <w:tcPr>
            <w:tcW w:w="6237" w:type="dxa"/>
          </w:tcPr>
          <w:p w:rsidR="004C5D00" w:rsidRPr="004F0849" w:rsidRDefault="004C5D00" w:rsidP="002A6C5F">
            <w:pPr>
              <w:jc w:val="center"/>
              <w:rPr>
                <w:rFonts w:ascii="仿宋" w:eastAsia="仿宋" w:hAnsi="仿宋"/>
                <w:sz w:val="24"/>
              </w:rPr>
            </w:pPr>
          </w:p>
        </w:tc>
        <w:tc>
          <w:tcPr>
            <w:tcW w:w="3045" w:type="dxa"/>
            <w:vMerge/>
            <w:vAlign w:val="center"/>
          </w:tcPr>
          <w:p w:rsidR="004C5D00" w:rsidRPr="004F0849" w:rsidRDefault="004C5D00" w:rsidP="008F2A22">
            <w:pPr>
              <w:jc w:val="center"/>
              <w:rPr>
                <w:rFonts w:ascii="仿宋" w:eastAsia="仿宋" w:hAnsi="仿宋"/>
                <w:sz w:val="24"/>
              </w:rPr>
            </w:pPr>
          </w:p>
        </w:tc>
        <w:tc>
          <w:tcPr>
            <w:tcW w:w="3051" w:type="dxa"/>
            <w:vAlign w:val="center"/>
          </w:tcPr>
          <w:p w:rsidR="004C5D00" w:rsidRPr="004F0849" w:rsidRDefault="004C5D00" w:rsidP="004F0849">
            <w:pPr>
              <w:jc w:val="center"/>
              <w:rPr>
                <w:rFonts w:ascii="仿宋" w:eastAsia="仿宋" w:hAnsi="仿宋"/>
                <w:sz w:val="24"/>
              </w:rPr>
            </w:pPr>
            <w:r w:rsidRPr="004F0849">
              <w:rPr>
                <w:rFonts w:ascii="仿宋" w:eastAsia="仿宋" w:hAnsi="仿宋" w:hint="eastAsia"/>
                <w:sz w:val="24"/>
              </w:rPr>
              <w:t>合格□ 不合格□</w:t>
            </w:r>
          </w:p>
        </w:tc>
      </w:tr>
      <w:tr w:rsidR="004C5D00" w:rsidRPr="004744B5" w:rsidTr="006C6219">
        <w:trPr>
          <w:trHeight w:val="113"/>
        </w:trPr>
        <w:tc>
          <w:tcPr>
            <w:tcW w:w="1526" w:type="dxa"/>
            <w:vMerge/>
            <w:shd w:val="clear" w:color="auto" w:fill="auto"/>
            <w:vAlign w:val="center"/>
          </w:tcPr>
          <w:p w:rsidR="004C5D00" w:rsidRPr="004F0849" w:rsidRDefault="004C5D00" w:rsidP="00036030">
            <w:pPr>
              <w:jc w:val="center"/>
              <w:rPr>
                <w:rFonts w:ascii="仿宋" w:eastAsia="仿宋" w:hAnsi="仿宋"/>
                <w:sz w:val="24"/>
              </w:rPr>
            </w:pPr>
          </w:p>
        </w:tc>
        <w:tc>
          <w:tcPr>
            <w:tcW w:w="1417" w:type="dxa"/>
            <w:vMerge/>
            <w:vAlign w:val="center"/>
          </w:tcPr>
          <w:p w:rsidR="004C5D00" w:rsidRPr="004F0849" w:rsidRDefault="004C5D00" w:rsidP="00036030">
            <w:pPr>
              <w:jc w:val="center"/>
              <w:rPr>
                <w:rFonts w:ascii="仿宋" w:eastAsia="仿宋" w:hAnsi="仿宋"/>
                <w:sz w:val="24"/>
              </w:rPr>
            </w:pPr>
          </w:p>
        </w:tc>
        <w:tc>
          <w:tcPr>
            <w:tcW w:w="6237" w:type="dxa"/>
            <w:vAlign w:val="center"/>
          </w:tcPr>
          <w:p w:rsidR="004C5D00" w:rsidRPr="004F0849" w:rsidRDefault="004C5D00" w:rsidP="00036030">
            <w:pPr>
              <w:jc w:val="left"/>
              <w:rPr>
                <w:rFonts w:ascii="仿宋" w:eastAsia="仿宋" w:hAnsi="仿宋"/>
                <w:sz w:val="24"/>
              </w:rPr>
            </w:pPr>
            <w:r w:rsidRPr="004F0849">
              <w:rPr>
                <w:rFonts w:ascii="仿宋" w:eastAsia="仿宋" w:hAnsi="仿宋" w:hint="eastAsia"/>
                <w:sz w:val="24"/>
              </w:rPr>
              <w:t>可供使用的</w:t>
            </w:r>
            <w:r w:rsidR="00BD4B97">
              <w:rPr>
                <w:rFonts w:ascii="仿宋" w:eastAsia="仿宋" w:hAnsi="仿宋" w:hint="eastAsia"/>
                <w:sz w:val="24"/>
              </w:rPr>
              <w:t>不小于7米的</w:t>
            </w:r>
            <w:r w:rsidRPr="004F0849">
              <w:rPr>
                <w:rFonts w:ascii="仿宋" w:eastAsia="仿宋" w:hAnsi="仿宋" w:hint="eastAsia"/>
                <w:sz w:val="24"/>
              </w:rPr>
              <w:t>深水训练场所；</w:t>
            </w:r>
          </w:p>
        </w:tc>
        <w:tc>
          <w:tcPr>
            <w:tcW w:w="6237" w:type="dxa"/>
          </w:tcPr>
          <w:p w:rsidR="004C5D00" w:rsidRPr="004F0849" w:rsidRDefault="004C5D00" w:rsidP="002A6C5F">
            <w:pPr>
              <w:jc w:val="center"/>
              <w:rPr>
                <w:rFonts w:ascii="仿宋" w:eastAsia="仿宋" w:hAnsi="仿宋"/>
                <w:sz w:val="24"/>
              </w:rPr>
            </w:pPr>
          </w:p>
        </w:tc>
        <w:tc>
          <w:tcPr>
            <w:tcW w:w="3045" w:type="dxa"/>
            <w:vMerge/>
            <w:vAlign w:val="center"/>
          </w:tcPr>
          <w:p w:rsidR="004C5D00" w:rsidRPr="004F0849" w:rsidRDefault="004C5D00" w:rsidP="008F2A22">
            <w:pPr>
              <w:jc w:val="center"/>
              <w:rPr>
                <w:rFonts w:ascii="仿宋" w:eastAsia="仿宋" w:hAnsi="仿宋"/>
                <w:sz w:val="24"/>
              </w:rPr>
            </w:pPr>
          </w:p>
        </w:tc>
        <w:tc>
          <w:tcPr>
            <w:tcW w:w="3051" w:type="dxa"/>
            <w:vAlign w:val="center"/>
          </w:tcPr>
          <w:p w:rsidR="004C5D00" w:rsidRPr="004F0849" w:rsidRDefault="004C5D00" w:rsidP="004F0849">
            <w:pPr>
              <w:jc w:val="center"/>
              <w:rPr>
                <w:rFonts w:ascii="仿宋" w:eastAsia="仿宋" w:hAnsi="仿宋"/>
                <w:sz w:val="24"/>
              </w:rPr>
            </w:pPr>
            <w:r w:rsidRPr="004F0849">
              <w:rPr>
                <w:rFonts w:ascii="仿宋" w:eastAsia="仿宋" w:hAnsi="仿宋" w:hint="eastAsia"/>
                <w:sz w:val="24"/>
              </w:rPr>
              <w:t>合格□ 不合格□</w:t>
            </w:r>
          </w:p>
        </w:tc>
      </w:tr>
      <w:tr w:rsidR="00A52C62" w:rsidRPr="004744B5" w:rsidTr="006C6219">
        <w:trPr>
          <w:trHeight w:val="112"/>
        </w:trPr>
        <w:tc>
          <w:tcPr>
            <w:tcW w:w="1526" w:type="dxa"/>
            <w:vMerge/>
            <w:shd w:val="clear" w:color="auto" w:fill="auto"/>
            <w:vAlign w:val="center"/>
          </w:tcPr>
          <w:p w:rsidR="00A52C62" w:rsidRPr="004F0849" w:rsidRDefault="00A52C62" w:rsidP="00036030">
            <w:pPr>
              <w:jc w:val="center"/>
              <w:rPr>
                <w:rFonts w:ascii="仿宋" w:eastAsia="仿宋" w:hAnsi="仿宋"/>
                <w:sz w:val="24"/>
              </w:rPr>
            </w:pPr>
          </w:p>
        </w:tc>
        <w:tc>
          <w:tcPr>
            <w:tcW w:w="1417" w:type="dxa"/>
            <w:vMerge/>
            <w:vAlign w:val="center"/>
          </w:tcPr>
          <w:p w:rsidR="00A52C62" w:rsidRPr="004F0849" w:rsidRDefault="00A52C62" w:rsidP="00036030">
            <w:pPr>
              <w:jc w:val="center"/>
              <w:rPr>
                <w:rFonts w:ascii="仿宋" w:eastAsia="仿宋" w:hAnsi="仿宋"/>
                <w:sz w:val="24"/>
              </w:rPr>
            </w:pPr>
          </w:p>
        </w:tc>
        <w:tc>
          <w:tcPr>
            <w:tcW w:w="6237" w:type="dxa"/>
            <w:vAlign w:val="center"/>
          </w:tcPr>
          <w:p w:rsidR="00A52C62" w:rsidRPr="004F0849" w:rsidRDefault="00A52C62" w:rsidP="00036030">
            <w:pPr>
              <w:jc w:val="left"/>
              <w:rPr>
                <w:rFonts w:ascii="仿宋" w:eastAsia="仿宋" w:hAnsi="仿宋"/>
                <w:sz w:val="24"/>
              </w:rPr>
            </w:pPr>
            <w:r w:rsidRPr="004F0849">
              <w:rPr>
                <w:rFonts w:ascii="仿宋" w:eastAsia="仿宋" w:hAnsi="仿宋" w:hint="eastAsia"/>
                <w:sz w:val="24"/>
              </w:rPr>
              <w:t>水面加压舱2套以上，水面加压舱应有符合《甲板减压舱》（GB16560—2011）要求的减压舱2套以上，并具备法定检验机构颁发的有效证书；</w:t>
            </w:r>
          </w:p>
        </w:tc>
        <w:tc>
          <w:tcPr>
            <w:tcW w:w="6237" w:type="dxa"/>
          </w:tcPr>
          <w:p w:rsidR="00A52C62" w:rsidRPr="004F0849" w:rsidRDefault="00A52C62" w:rsidP="002A6C5F">
            <w:pPr>
              <w:jc w:val="center"/>
              <w:rPr>
                <w:rFonts w:ascii="仿宋" w:eastAsia="仿宋" w:hAnsi="仿宋"/>
                <w:sz w:val="24"/>
              </w:rPr>
            </w:pPr>
          </w:p>
        </w:tc>
        <w:tc>
          <w:tcPr>
            <w:tcW w:w="3045" w:type="dxa"/>
            <w:vMerge w:val="restart"/>
            <w:vAlign w:val="center"/>
          </w:tcPr>
          <w:p w:rsidR="00A52C62" w:rsidRPr="004F0849" w:rsidRDefault="00A52C62" w:rsidP="00121615">
            <w:pPr>
              <w:jc w:val="center"/>
              <w:rPr>
                <w:rFonts w:ascii="仿宋" w:eastAsia="仿宋" w:hAnsi="仿宋"/>
                <w:sz w:val="24"/>
              </w:rPr>
            </w:pPr>
            <w:r w:rsidRPr="004C5D00">
              <w:rPr>
                <w:rFonts w:ascii="仿宋" w:eastAsia="仿宋" w:hAnsi="仿宋" w:hint="eastAsia"/>
                <w:sz w:val="24"/>
              </w:rPr>
              <w:t>设备购买</w:t>
            </w:r>
            <w:r w:rsidR="0017629A">
              <w:rPr>
                <w:rFonts w:ascii="仿宋" w:eastAsia="仿宋" w:hAnsi="仿宋" w:hint="eastAsia"/>
                <w:sz w:val="24"/>
              </w:rPr>
              <w:t>或</w:t>
            </w:r>
            <w:bookmarkStart w:id="0" w:name="_GoBack"/>
            <w:bookmarkEnd w:id="0"/>
            <w:r w:rsidR="0017629A">
              <w:rPr>
                <w:rFonts w:ascii="仿宋" w:eastAsia="仿宋" w:hAnsi="仿宋" w:hint="eastAsia"/>
                <w:sz w:val="24"/>
              </w:rPr>
              <w:t>租用</w:t>
            </w:r>
            <w:r w:rsidRPr="004C5D00">
              <w:rPr>
                <w:rFonts w:ascii="仿宋" w:eastAsia="仿宋" w:hAnsi="仿宋" w:hint="eastAsia"/>
                <w:sz w:val="24"/>
              </w:rPr>
              <w:t>发票、收据、固定资产账、出入库记录、维修保养记录等相关证明材料之一</w:t>
            </w:r>
          </w:p>
        </w:tc>
        <w:tc>
          <w:tcPr>
            <w:tcW w:w="3051" w:type="dxa"/>
            <w:vAlign w:val="center"/>
          </w:tcPr>
          <w:p w:rsidR="00A52C62" w:rsidRPr="004F0849" w:rsidRDefault="00A52C62" w:rsidP="004F0849">
            <w:pPr>
              <w:jc w:val="center"/>
              <w:rPr>
                <w:rFonts w:ascii="仿宋" w:eastAsia="仿宋" w:hAnsi="仿宋"/>
                <w:sz w:val="24"/>
              </w:rPr>
            </w:pPr>
            <w:r w:rsidRPr="004F0849">
              <w:rPr>
                <w:rFonts w:ascii="仿宋" w:eastAsia="仿宋" w:hAnsi="仿宋" w:hint="eastAsia"/>
                <w:sz w:val="24"/>
              </w:rPr>
              <w:t>合格□ 不合格□</w:t>
            </w:r>
          </w:p>
        </w:tc>
      </w:tr>
      <w:tr w:rsidR="00BD4B97" w:rsidRPr="004744B5" w:rsidTr="006C6219">
        <w:trPr>
          <w:trHeight w:val="133"/>
        </w:trPr>
        <w:tc>
          <w:tcPr>
            <w:tcW w:w="1526" w:type="dxa"/>
            <w:vMerge/>
            <w:shd w:val="clear" w:color="auto" w:fill="auto"/>
            <w:vAlign w:val="center"/>
          </w:tcPr>
          <w:p w:rsidR="00BD4B97" w:rsidRPr="004F0849" w:rsidRDefault="00BD4B97" w:rsidP="00036030">
            <w:pPr>
              <w:jc w:val="center"/>
              <w:rPr>
                <w:rFonts w:ascii="仿宋" w:eastAsia="仿宋" w:hAnsi="仿宋"/>
                <w:sz w:val="24"/>
              </w:rPr>
            </w:pPr>
          </w:p>
        </w:tc>
        <w:tc>
          <w:tcPr>
            <w:tcW w:w="1417" w:type="dxa"/>
            <w:vMerge w:val="restart"/>
            <w:vAlign w:val="center"/>
          </w:tcPr>
          <w:p w:rsidR="00BD4B97" w:rsidRPr="004F0849" w:rsidRDefault="00BD4B97" w:rsidP="00036030">
            <w:pPr>
              <w:jc w:val="center"/>
              <w:rPr>
                <w:rFonts w:ascii="仿宋" w:eastAsia="仿宋" w:hAnsi="仿宋"/>
                <w:sz w:val="24"/>
              </w:rPr>
            </w:pPr>
            <w:r w:rsidRPr="004F0849">
              <w:rPr>
                <w:rFonts w:ascii="仿宋" w:eastAsia="仿宋" w:hAnsi="仿宋" w:hint="eastAsia"/>
                <w:sz w:val="24"/>
              </w:rPr>
              <w:t>装具设备</w:t>
            </w:r>
          </w:p>
        </w:tc>
        <w:tc>
          <w:tcPr>
            <w:tcW w:w="6237" w:type="dxa"/>
            <w:vAlign w:val="center"/>
          </w:tcPr>
          <w:p w:rsidR="00BD4B97" w:rsidRPr="00F518E5" w:rsidRDefault="00BD4B97" w:rsidP="00BD4B97">
            <w:pPr>
              <w:jc w:val="left"/>
              <w:rPr>
                <w:rFonts w:ascii="仿宋" w:eastAsia="仿宋" w:hAnsi="仿宋"/>
                <w:sz w:val="24"/>
              </w:rPr>
            </w:pPr>
            <w:r w:rsidRPr="00F518E5">
              <w:rPr>
                <w:rFonts w:ascii="仿宋" w:eastAsia="仿宋" w:hAnsi="仿宋" w:hint="eastAsia"/>
                <w:sz w:val="24"/>
              </w:rPr>
              <w:t>硬质载人常压潜水服</w:t>
            </w:r>
            <w:r w:rsidRPr="00F518E5">
              <w:rPr>
                <w:rFonts w:ascii="仿宋" w:eastAsia="仿宋" w:hAnsi="仿宋" w:hint="eastAsia"/>
                <w:sz w:val="24"/>
              </w:rPr>
              <w:t>（ADS</w:t>
            </w:r>
            <w:r w:rsidR="002630F3">
              <w:rPr>
                <w:rFonts w:ascii="仿宋" w:eastAsia="仿宋" w:hAnsi="仿宋" w:hint="eastAsia"/>
                <w:sz w:val="24"/>
              </w:rPr>
              <w:t>）一套，可租用；</w:t>
            </w:r>
          </w:p>
        </w:tc>
        <w:tc>
          <w:tcPr>
            <w:tcW w:w="6237" w:type="dxa"/>
          </w:tcPr>
          <w:p w:rsidR="00BD4B97" w:rsidRPr="004F0849" w:rsidRDefault="00BD4B97" w:rsidP="002A6C5F">
            <w:pPr>
              <w:jc w:val="center"/>
              <w:rPr>
                <w:rFonts w:ascii="仿宋" w:eastAsia="仿宋" w:hAnsi="仿宋"/>
                <w:sz w:val="24"/>
              </w:rPr>
            </w:pPr>
          </w:p>
        </w:tc>
        <w:tc>
          <w:tcPr>
            <w:tcW w:w="3045" w:type="dxa"/>
            <w:vMerge/>
            <w:vAlign w:val="center"/>
          </w:tcPr>
          <w:p w:rsidR="00BD4B97" w:rsidRPr="004F0849" w:rsidRDefault="00BD4B97" w:rsidP="008F2A22">
            <w:pPr>
              <w:jc w:val="center"/>
              <w:rPr>
                <w:rFonts w:ascii="仿宋" w:eastAsia="仿宋" w:hAnsi="仿宋"/>
                <w:sz w:val="24"/>
              </w:rPr>
            </w:pPr>
          </w:p>
        </w:tc>
        <w:tc>
          <w:tcPr>
            <w:tcW w:w="3051" w:type="dxa"/>
            <w:vAlign w:val="center"/>
          </w:tcPr>
          <w:p w:rsidR="00BD4B97" w:rsidRPr="004F0849" w:rsidRDefault="00BD4B97" w:rsidP="004F0849">
            <w:pPr>
              <w:jc w:val="center"/>
              <w:rPr>
                <w:rFonts w:ascii="仿宋" w:eastAsia="仿宋" w:hAnsi="仿宋"/>
                <w:sz w:val="24"/>
              </w:rPr>
            </w:pPr>
            <w:r w:rsidRPr="004F0849">
              <w:rPr>
                <w:rFonts w:ascii="仿宋" w:eastAsia="仿宋" w:hAnsi="仿宋" w:hint="eastAsia"/>
                <w:sz w:val="24"/>
              </w:rPr>
              <w:t>合格□ 不合格□</w:t>
            </w:r>
          </w:p>
        </w:tc>
      </w:tr>
      <w:tr w:rsidR="002630F3" w:rsidRPr="004744B5" w:rsidTr="002630F3">
        <w:trPr>
          <w:trHeight w:val="316"/>
        </w:trPr>
        <w:tc>
          <w:tcPr>
            <w:tcW w:w="1526" w:type="dxa"/>
            <w:vMerge/>
            <w:shd w:val="clear" w:color="auto" w:fill="auto"/>
            <w:vAlign w:val="center"/>
          </w:tcPr>
          <w:p w:rsidR="002630F3" w:rsidRPr="004F0849" w:rsidRDefault="002630F3" w:rsidP="00036030">
            <w:pPr>
              <w:jc w:val="center"/>
              <w:rPr>
                <w:rFonts w:ascii="仿宋" w:eastAsia="仿宋" w:hAnsi="仿宋"/>
                <w:sz w:val="24"/>
              </w:rPr>
            </w:pPr>
          </w:p>
        </w:tc>
        <w:tc>
          <w:tcPr>
            <w:tcW w:w="1417" w:type="dxa"/>
            <w:vMerge/>
            <w:vAlign w:val="center"/>
          </w:tcPr>
          <w:p w:rsidR="002630F3" w:rsidRPr="004F0849" w:rsidRDefault="002630F3" w:rsidP="00036030">
            <w:pPr>
              <w:jc w:val="center"/>
              <w:rPr>
                <w:rFonts w:ascii="仿宋" w:eastAsia="仿宋" w:hAnsi="仿宋"/>
                <w:sz w:val="24"/>
              </w:rPr>
            </w:pPr>
          </w:p>
        </w:tc>
        <w:tc>
          <w:tcPr>
            <w:tcW w:w="6237" w:type="dxa"/>
            <w:vAlign w:val="center"/>
          </w:tcPr>
          <w:p w:rsidR="002630F3" w:rsidRPr="004F0849" w:rsidRDefault="002630F3" w:rsidP="00036030">
            <w:pPr>
              <w:jc w:val="left"/>
              <w:rPr>
                <w:rFonts w:ascii="仿宋" w:eastAsia="仿宋" w:hAnsi="仿宋"/>
                <w:sz w:val="24"/>
              </w:rPr>
            </w:pPr>
            <w:r>
              <w:rPr>
                <w:rFonts w:ascii="仿宋" w:eastAsia="仿宋" w:hAnsi="仿宋"/>
                <w:sz w:val="24"/>
              </w:rPr>
              <w:t>水面控制设备和系统</w:t>
            </w:r>
            <w:r>
              <w:rPr>
                <w:rFonts w:ascii="仿宋" w:eastAsia="仿宋" w:hAnsi="仿宋" w:hint="eastAsia"/>
                <w:sz w:val="24"/>
              </w:rPr>
              <w:t>，可租用；</w:t>
            </w:r>
          </w:p>
        </w:tc>
        <w:tc>
          <w:tcPr>
            <w:tcW w:w="6237" w:type="dxa"/>
          </w:tcPr>
          <w:p w:rsidR="002630F3" w:rsidRPr="004F0849" w:rsidRDefault="002630F3" w:rsidP="002A6C5F">
            <w:pPr>
              <w:jc w:val="center"/>
              <w:rPr>
                <w:rFonts w:ascii="仿宋" w:eastAsia="仿宋" w:hAnsi="仿宋"/>
                <w:sz w:val="24"/>
              </w:rPr>
            </w:pPr>
          </w:p>
        </w:tc>
        <w:tc>
          <w:tcPr>
            <w:tcW w:w="3045" w:type="dxa"/>
            <w:vMerge/>
            <w:vAlign w:val="center"/>
          </w:tcPr>
          <w:p w:rsidR="002630F3" w:rsidRPr="004F0849" w:rsidRDefault="002630F3" w:rsidP="008F2A22">
            <w:pPr>
              <w:jc w:val="center"/>
              <w:rPr>
                <w:rFonts w:ascii="仿宋" w:eastAsia="仿宋" w:hAnsi="仿宋"/>
                <w:sz w:val="24"/>
              </w:rPr>
            </w:pPr>
          </w:p>
        </w:tc>
        <w:tc>
          <w:tcPr>
            <w:tcW w:w="3051" w:type="dxa"/>
            <w:vAlign w:val="center"/>
          </w:tcPr>
          <w:p w:rsidR="002630F3" w:rsidRPr="004F0849" w:rsidRDefault="002630F3" w:rsidP="002630F3">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384"/>
        </w:trPr>
        <w:tc>
          <w:tcPr>
            <w:tcW w:w="1526" w:type="dxa"/>
            <w:vMerge w:val="restart"/>
            <w:shd w:val="clear" w:color="auto" w:fill="auto"/>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其它</w:t>
            </w:r>
          </w:p>
        </w:tc>
        <w:tc>
          <w:tcPr>
            <w:tcW w:w="7654" w:type="dxa"/>
            <w:gridSpan w:val="2"/>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具有符合规定的名称、组织机构和章程以及相应的管理制度；</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A52C62" w:rsidP="008F2A22">
            <w:pPr>
              <w:jc w:val="center"/>
              <w:rPr>
                <w:rFonts w:ascii="仿宋" w:eastAsia="仿宋" w:hAnsi="仿宋"/>
                <w:sz w:val="24"/>
              </w:rPr>
            </w:pPr>
            <w:r>
              <w:rPr>
                <w:rFonts w:ascii="仿宋" w:eastAsia="仿宋" w:hAnsi="仿宋"/>
                <w:sz w:val="24"/>
              </w:rPr>
              <w:t>证明材料</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262"/>
        </w:trPr>
        <w:tc>
          <w:tcPr>
            <w:tcW w:w="1526" w:type="dxa"/>
            <w:vMerge/>
            <w:shd w:val="clear" w:color="auto" w:fill="auto"/>
            <w:vAlign w:val="center"/>
          </w:tcPr>
          <w:p w:rsidR="00396D4F" w:rsidRPr="004F0849" w:rsidRDefault="00396D4F" w:rsidP="00036030">
            <w:pPr>
              <w:jc w:val="center"/>
              <w:rPr>
                <w:rFonts w:ascii="仿宋" w:eastAsia="仿宋" w:hAnsi="仿宋"/>
                <w:sz w:val="24"/>
              </w:rPr>
            </w:pPr>
          </w:p>
        </w:tc>
        <w:tc>
          <w:tcPr>
            <w:tcW w:w="7654" w:type="dxa"/>
            <w:gridSpan w:val="2"/>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具有有效的安全保障和急救措施；</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A52C62" w:rsidP="008F2A22">
            <w:pPr>
              <w:jc w:val="center"/>
              <w:rPr>
                <w:rFonts w:ascii="仿宋" w:eastAsia="仿宋" w:hAnsi="仿宋"/>
                <w:sz w:val="24"/>
              </w:rPr>
            </w:pPr>
            <w:r>
              <w:rPr>
                <w:rFonts w:ascii="仿宋" w:eastAsia="仿宋" w:hAnsi="仿宋"/>
                <w:sz w:val="24"/>
              </w:rPr>
              <w:t>证明材料</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151"/>
        </w:trPr>
        <w:tc>
          <w:tcPr>
            <w:tcW w:w="1526" w:type="dxa"/>
            <w:vMerge/>
            <w:shd w:val="clear" w:color="auto" w:fill="auto"/>
            <w:vAlign w:val="center"/>
          </w:tcPr>
          <w:p w:rsidR="00396D4F" w:rsidRPr="004F0849" w:rsidRDefault="00396D4F" w:rsidP="00036030">
            <w:pPr>
              <w:jc w:val="center"/>
              <w:rPr>
                <w:rFonts w:ascii="仿宋" w:eastAsia="仿宋" w:hAnsi="仿宋"/>
                <w:sz w:val="24"/>
              </w:rPr>
            </w:pPr>
          </w:p>
        </w:tc>
        <w:tc>
          <w:tcPr>
            <w:tcW w:w="7654" w:type="dxa"/>
            <w:gridSpan w:val="2"/>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建立和运行有效的质量保证体系；</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A52C62" w:rsidP="008F2A22">
            <w:pPr>
              <w:jc w:val="center"/>
              <w:rPr>
                <w:rFonts w:ascii="仿宋" w:eastAsia="仿宋" w:hAnsi="仿宋"/>
                <w:sz w:val="24"/>
              </w:rPr>
            </w:pPr>
            <w:r>
              <w:rPr>
                <w:rFonts w:ascii="仿宋" w:eastAsia="仿宋" w:hAnsi="仿宋"/>
                <w:sz w:val="24"/>
              </w:rPr>
              <w:t>证明材料</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150"/>
        </w:trPr>
        <w:tc>
          <w:tcPr>
            <w:tcW w:w="1526" w:type="dxa"/>
            <w:vMerge/>
            <w:shd w:val="clear" w:color="auto" w:fill="auto"/>
            <w:vAlign w:val="center"/>
          </w:tcPr>
          <w:p w:rsidR="00396D4F" w:rsidRPr="004F0849" w:rsidRDefault="00396D4F" w:rsidP="00201590">
            <w:pPr>
              <w:jc w:val="center"/>
              <w:rPr>
                <w:rFonts w:ascii="仿宋" w:eastAsia="仿宋" w:hAnsi="仿宋"/>
                <w:sz w:val="24"/>
              </w:rPr>
            </w:pPr>
          </w:p>
        </w:tc>
        <w:tc>
          <w:tcPr>
            <w:tcW w:w="7654" w:type="dxa"/>
            <w:gridSpan w:val="2"/>
            <w:vAlign w:val="center"/>
          </w:tcPr>
          <w:p w:rsidR="00396D4F" w:rsidRPr="004F0849" w:rsidRDefault="00396D4F" w:rsidP="00201590">
            <w:pPr>
              <w:jc w:val="left"/>
              <w:rPr>
                <w:rFonts w:ascii="仿宋" w:eastAsia="仿宋" w:hAnsi="仿宋"/>
                <w:sz w:val="24"/>
              </w:rPr>
            </w:pPr>
            <w:r w:rsidRPr="004F0849">
              <w:rPr>
                <w:rFonts w:ascii="仿宋" w:eastAsia="仿宋" w:hAnsi="仿宋" w:hint="eastAsia"/>
                <w:sz w:val="24"/>
              </w:rPr>
              <w:t>潜水培训机构应统一使用协会认定的培训大纲和培训教材开展相应潜水人员的培训；</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C5D00" w:rsidP="006C4945">
            <w:pPr>
              <w:jc w:val="center"/>
              <w:rPr>
                <w:rFonts w:ascii="仿宋" w:eastAsia="仿宋" w:hAnsi="仿宋"/>
                <w:sz w:val="24"/>
              </w:rPr>
            </w:pPr>
            <w:r>
              <w:rPr>
                <w:rFonts w:ascii="仿宋" w:eastAsia="仿宋" w:hAnsi="仿宋"/>
                <w:sz w:val="24"/>
              </w:rPr>
              <w:t>有关</w:t>
            </w:r>
            <w:r w:rsidR="00A52C62">
              <w:rPr>
                <w:rFonts w:ascii="仿宋" w:eastAsia="仿宋" w:hAnsi="仿宋"/>
                <w:sz w:val="24"/>
              </w:rPr>
              <w:t>大纲</w:t>
            </w:r>
            <w:r w:rsidR="00A52C62">
              <w:rPr>
                <w:rFonts w:ascii="仿宋" w:eastAsia="仿宋" w:hAnsi="仿宋" w:hint="eastAsia"/>
                <w:sz w:val="24"/>
              </w:rPr>
              <w:t>、</w:t>
            </w:r>
            <w:r w:rsidR="00A52C62">
              <w:rPr>
                <w:rFonts w:ascii="仿宋" w:eastAsia="仿宋" w:hAnsi="仿宋"/>
                <w:sz w:val="24"/>
              </w:rPr>
              <w:t>教材文件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6C6219" w:rsidRPr="004744B5" w:rsidTr="004A28D6">
        <w:trPr>
          <w:trHeight w:val="704"/>
        </w:trPr>
        <w:tc>
          <w:tcPr>
            <w:tcW w:w="1526" w:type="dxa"/>
            <w:shd w:val="clear" w:color="auto" w:fill="auto"/>
            <w:vAlign w:val="center"/>
          </w:tcPr>
          <w:p w:rsidR="006C6219" w:rsidRPr="004F0849" w:rsidRDefault="006C6219" w:rsidP="006C6219">
            <w:pPr>
              <w:jc w:val="center"/>
              <w:rPr>
                <w:rFonts w:ascii="仿宋" w:eastAsia="仿宋" w:hAnsi="仿宋"/>
                <w:sz w:val="24"/>
              </w:rPr>
            </w:pPr>
            <w:r w:rsidRPr="004F0849">
              <w:rPr>
                <w:rFonts w:ascii="仿宋" w:eastAsia="仿宋" w:hAnsi="仿宋" w:hint="eastAsia"/>
                <w:sz w:val="24"/>
              </w:rPr>
              <w:t>会员情况</w:t>
            </w:r>
          </w:p>
        </w:tc>
        <w:tc>
          <w:tcPr>
            <w:tcW w:w="7654" w:type="dxa"/>
            <w:gridSpan w:val="2"/>
            <w:shd w:val="clear" w:color="auto" w:fill="auto"/>
            <w:vAlign w:val="center"/>
          </w:tcPr>
          <w:p w:rsidR="006C6219" w:rsidRPr="004F0849" w:rsidRDefault="006C6219" w:rsidP="006C6219">
            <w:pPr>
              <w:rPr>
                <w:rFonts w:ascii="仿宋" w:eastAsia="仿宋" w:hAnsi="仿宋"/>
                <w:sz w:val="24"/>
              </w:rPr>
            </w:pPr>
            <w:r w:rsidRPr="004F0849">
              <w:rPr>
                <w:rFonts w:ascii="仿宋" w:eastAsia="仿宋" w:hAnsi="仿宋" w:hint="eastAsia"/>
                <w:sz w:val="24"/>
              </w:rPr>
              <w:t>定期缴纳会费</w:t>
            </w:r>
          </w:p>
        </w:tc>
        <w:tc>
          <w:tcPr>
            <w:tcW w:w="6237" w:type="dxa"/>
            <w:vAlign w:val="center"/>
          </w:tcPr>
          <w:p w:rsidR="006C6219" w:rsidRPr="004F0849" w:rsidRDefault="006C6219" w:rsidP="006C6219">
            <w:pPr>
              <w:rPr>
                <w:rFonts w:ascii="仿宋" w:eastAsia="仿宋" w:hAnsi="仿宋"/>
                <w:sz w:val="24"/>
              </w:rPr>
            </w:pPr>
          </w:p>
        </w:tc>
        <w:tc>
          <w:tcPr>
            <w:tcW w:w="3045" w:type="dxa"/>
            <w:vAlign w:val="center"/>
          </w:tcPr>
          <w:p w:rsidR="006C6219" w:rsidRPr="004F0849" w:rsidRDefault="006C6219" w:rsidP="002A2CD6">
            <w:pPr>
              <w:ind w:firstLineChars="200" w:firstLine="480"/>
              <w:rPr>
                <w:rFonts w:ascii="仿宋" w:eastAsia="仿宋" w:hAnsi="仿宋"/>
                <w:sz w:val="24"/>
              </w:rPr>
            </w:pPr>
            <w:r>
              <w:rPr>
                <w:rFonts w:ascii="仿宋" w:eastAsia="仿宋" w:hAnsi="仿宋" w:hint="eastAsia"/>
                <w:sz w:val="24"/>
              </w:rPr>
              <w:t>会费收据复印件</w:t>
            </w:r>
          </w:p>
        </w:tc>
        <w:tc>
          <w:tcPr>
            <w:tcW w:w="3051" w:type="dxa"/>
            <w:vAlign w:val="center"/>
          </w:tcPr>
          <w:p w:rsidR="006C6219" w:rsidRPr="004F0849" w:rsidRDefault="006C6219" w:rsidP="006C6219">
            <w:pPr>
              <w:jc w:val="center"/>
              <w:rPr>
                <w:rFonts w:ascii="仿宋" w:eastAsia="仿宋" w:hAnsi="仿宋"/>
                <w:sz w:val="24"/>
              </w:rPr>
            </w:pPr>
            <w:r w:rsidRPr="004F0849">
              <w:rPr>
                <w:rFonts w:ascii="仿宋" w:eastAsia="仿宋" w:hAnsi="仿宋" w:hint="eastAsia"/>
                <w:sz w:val="24"/>
              </w:rPr>
              <w:t>合格□ 不合格□</w:t>
            </w:r>
          </w:p>
        </w:tc>
      </w:tr>
      <w:tr w:rsidR="004F0849" w:rsidRPr="004744B5" w:rsidTr="004A28D6">
        <w:trPr>
          <w:trHeight w:val="664"/>
        </w:trPr>
        <w:tc>
          <w:tcPr>
            <w:tcW w:w="1526" w:type="dxa"/>
            <w:shd w:val="clear" w:color="auto" w:fill="auto"/>
            <w:vAlign w:val="center"/>
          </w:tcPr>
          <w:p w:rsidR="004F0849" w:rsidRPr="004F0849" w:rsidRDefault="004F0849" w:rsidP="004F0849">
            <w:pPr>
              <w:jc w:val="center"/>
              <w:rPr>
                <w:rFonts w:ascii="仿宋" w:eastAsia="仿宋" w:hAnsi="仿宋"/>
                <w:sz w:val="24"/>
              </w:rPr>
            </w:pPr>
            <w:r w:rsidRPr="004F0849">
              <w:rPr>
                <w:rFonts w:ascii="仿宋" w:eastAsia="仿宋" w:hAnsi="仿宋" w:hint="eastAsia"/>
                <w:sz w:val="24"/>
              </w:rPr>
              <w:t>自查结果</w:t>
            </w:r>
          </w:p>
        </w:tc>
        <w:tc>
          <w:tcPr>
            <w:tcW w:w="7654" w:type="dxa"/>
            <w:gridSpan w:val="2"/>
            <w:shd w:val="clear" w:color="auto" w:fill="auto"/>
            <w:vAlign w:val="center"/>
          </w:tcPr>
          <w:p w:rsidR="004F0849" w:rsidRPr="004F0849" w:rsidRDefault="004F0849" w:rsidP="00AE5B83">
            <w:pPr>
              <w:ind w:firstLineChars="500" w:firstLine="1200"/>
              <w:rPr>
                <w:rFonts w:ascii="仿宋" w:eastAsia="仿宋" w:hAnsi="仿宋"/>
                <w:sz w:val="24"/>
              </w:rPr>
            </w:pPr>
            <w:r w:rsidRPr="004F0849">
              <w:rPr>
                <w:rFonts w:ascii="仿宋" w:eastAsia="仿宋" w:hAnsi="仿宋" w:hint="eastAsia"/>
                <w:sz w:val="24"/>
              </w:rPr>
              <w:t xml:space="preserve">合格□ </w:t>
            </w:r>
            <w:r w:rsidR="00AE5B83">
              <w:rPr>
                <w:rFonts w:ascii="仿宋" w:eastAsia="仿宋" w:hAnsi="仿宋" w:hint="eastAsia"/>
                <w:sz w:val="24"/>
              </w:rPr>
              <w:t xml:space="preserve">    </w:t>
            </w:r>
            <w:r w:rsidRPr="004F0849">
              <w:rPr>
                <w:rFonts w:ascii="仿宋" w:eastAsia="仿宋" w:hAnsi="仿宋" w:hint="eastAsia"/>
                <w:sz w:val="24"/>
              </w:rPr>
              <w:t xml:space="preserve"> 不合格□</w:t>
            </w:r>
          </w:p>
        </w:tc>
        <w:tc>
          <w:tcPr>
            <w:tcW w:w="12333" w:type="dxa"/>
            <w:gridSpan w:val="3"/>
            <w:vAlign w:val="center"/>
          </w:tcPr>
          <w:p w:rsidR="004F0849" w:rsidRPr="004F0849" w:rsidRDefault="004F0849" w:rsidP="004F0849">
            <w:pPr>
              <w:rPr>
                <w:rFonts w:ascii="仿宋" w:eastAsia="仿宋" w:hAnsi="仿宋"/>
                <w:sz w:val="24"/>
              </w:rPr>
            </w:pPr>
            <w:r w:rsidRPr="004F0849">
              <w:rPr>
                <w:rFonts w:ascii="仿宋" w:eastAsia="仿宋" w:hAnsi="仿宋" w:hint="eastAsia"/>
                <w:sz w:val="24"/>
              </w:rPr>
              <w:t>自查情况说明：</w:t>
            </w:r>
          </w:p>
        </w:tc>
      </w:tr>
      <w:tr w:rsidR="004A28D6" w:rsidRPr="004744B5" w:rsidTr="00FC1F98">
        <w:trPr>
          <w:trHeight w:val="630"/>
        </w:trPr>
        <w:tc>
          <w:tcPr>
            <w:tcW w:w="9180" w:type="dxa"/>
            <w:gridSpan w:val="3"/>
            <w:shd w:val="clear" w:color="auto" w:fill="auto"/>
            <w:vAlign w:val="center"/>
          </w:tcPr>
          <w:p w:rsidR="004A28D6" w:rsidRPr="004F0849" w:rsidRDefault="004A28D6" w:rsidP="004F0849">
            <w:pPr>
              <w:jc w:val="left"/>
              <w:rPr>
                <w:rFonts w:ascii="仿宋" w:eastAsia="仿宋" w:hAnsi="仿宋"/>
                <w:sz w:val="24"/>
              </w:rPr>
            </w:pPr>
            <w:r w:rsidRPr="004F0849">
              <w:rPr>
                <w:rFonts w:ascii="仿宋" w:eastAsia="仿宋" w:hAnsi="仿宋" w:hint="eastAsia"/>
                <w:sz w:val="24"/>
              </w:rPr>
              <w:t>自查人员</w:t>
            </w:r>
            <w:r>
              <w:rPr>
                <w:rFonts w:ascii="仿宋" w:eastAsia="仿宋" w:hAnsi="仿宋" w:hint="eastAsia"/>
                <w:sz w:val="24"/>
              </w:rPr>
              <w:t>签字</w:t>
            </w:r>
            <w:r w:rsidRPr="004F0849">
              <w:rPr>
                <w:rFonts w:ascii="仿宋" w:eastAsia="仿宋" w:hAnsi="仿宋" w:hint="eastAsia"/>
                <w:sz w:val="24"/>
              </w:rPr>
              <w:t xml:space="preserve">：                   </w:t>
            </w:r>
          </w:p>
        </w:tc>
        <w:tc>
          <w:tcPr>
            <w:tcW w:w="12333" w:type="dxa"/>
            <w:gridSpan w:val="3"/>
            <w:shd w:val="clear" w:color="auto" w:fill="auto"/>
            <w:vAlign w:val="center"/>
          </w:tcPr>
          <w:p w:rsidR="004A28D6" w:rsidRPr="004F0849" w:rsidRDefault="004A28D6" w:rsidP="00D75A42">
            <w:pPr>
              <w:jc w:val="left"/>
              <w:rPr>
                <w:rFonts w:ascii="仿宋" w:eastAsia="仿宋" w:hAnsi="仿宋"/>
                <w:sz w:val="24"/>
              </w:rPr>
            </w:pPr>
            <w:r w:rsidRPr="004F0849">
              <w:rPr>
                <w:rFonts w:ascii="仿宋" w:eastAsia="仿宋" w:hAnsi="仿宋"/>
                <w:sz w:val="24"/>
              </w:rPr>
              <w:t>自查复核人员签字</w:t>
            </w:r>
            <w:r>
              <w:rPr>
                <w:rFonts w:ascii="仿宋" w:eastAsia="仿宋" w:hAnsi="仿宋" w:hint="eastAsia"/>
                <w:sz w:val="24"/>
              </w:rPr>
              <w:t>：</w:t>
            </w:r>
          </w:p>
        </w:tc>
      </w:tr>
    </w:tbl>
    <w:p w:rsidR="004F0849" w:rsidRDefault="004F0849" w:rsidP="004F0849">
      <w:pPr>
        <w:ind w:firstLineChars="3150" w:firstLine="7560"/>
        <w:rPr>
          <w:rFonts w:ascii="宋体" w:hAnsi="宋体"/>
          <w:sz w:val="24"/>
        </w:rPr>
      </w:pPr>
    </w:p>
    <w:p w:rsidR="004F0849" w:rsidRDefault="004F0849" w:rsidP="004F0849">
      <w:pPr>
        <w:ind w:firstLineChars="3150" w:firstLine="7560"/>
        <w:rPr>
          <w:rFonts w:ascii="宋体" w:hAnsi="宋体"/>
          <w:sz w:val="24"/>
        </w:rPr>
      </w:pPr>
    </w:p>
    <w:p w:rsidR="004358AB" w:rsidRPr="00557208" w:rsidRDefault="004F0849" w:rsidP="00557208">
      <w:pPr>
        <w:ind w:firstLineChars="3100" w:firstLine="8680"/>
        <w:rPr>
          <w:sz w:val="28"/>
        </w:rPr>
      </w:pPr>
      <w:r w:rsidRPr="00557208">
        <w:rPr>
          <w:rFonts w:ascii="宋体" w:hAnsi="宋体" w:hint="eastAsia"/>
          <w:sz w:val="28"/>
        </w:rPr>
        <w:t>日期：    年    月    日</w:t>
      </w:r>
    </w:p>
    <w:p w:rsidR="00CE4F0F" w:rsidRDefault="00CE4F0F" w:rsidP="00323B43"/>
    <w:sectPr w:rsidR="00CE4F0F" w:rsidSect="00396D4F">
      <w:pgSz w:w="23814" w:h="16839" w:orient="landscape" w:code="8"/>
      <w:pgMar w:top="1797" w:right="1440" w:bottom="1797" w:left="1440" w:header="851" w:footer="992" w:gutter="0"/>
      <w:cols w:space="708"/>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209" w:rsidRDefault="00365209" w:rsidP="00A5365C">
      <w:r>
        <w:separator/>
      </w:r>
    </w:p>
  </w:endnote>
  <w:endnote w:type="continuationSeparator" w:id="0">
    <w:p w:rsidR="00365209" w:rsidRDefault="00365209" w:rsidP="00A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209" w:rsidRDefault="00365209" w:rsidP="00A5365C">
      <w:r>
        <w:separator/>
      </w:r>
    </w:p>
  </w:footnote>
  <w:footnote w:type="continuationSeparator" w:id="0">
    <w:p w:rsidR="00365209" w:rsidRDefault="00365209" w:rsidP="00A53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05"/>
  <w:drawingGridVerticalSpacing w:val="15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C3712"/>
    <w:rsid w:val="0002674E"/>
    <w:rsid w:val="00036030"/>
    <w:rsid w:val="000429D9"/>
    <w:rsid w:val="00066DEF"/>
    <w:rsid w:val="00074A7D"/>
    <w:rsid w:val="000B3B8A"/>
    <w:rsid w:val="00100366"/>
    <w:rsid w:val="00105465"/>
    <w:rsid w:val="00151AE7"/>
    <w:rsid w:val="0017629A"/>
    <w:rsid w:val="001F2CDA"/>
    <w:rsid w:val="001F49AC"/>
    <w:rsid w:val="00201590"/>
    <w:rsid w:val="00205ECC"/>
    <w:rsid w:val="00223770"/>
    <w:rsid w:val="00253AE4"/>
    <w:rsid w:val="002630F3"/>
    <w:rsid w:val="002A2CD6"/>
    <w:rsid w:val="002A6C5F"/>
    <w:rsid w:val="002C07CB"/>
    <w:rsid w:val="002D6EE1"/>
    <w:rsid w:val="002E10FC"/>
    <w:rsid w:val="003013B8"/>
    <w:rsid w:val="003075EE"/>
    <w:rsid w:val="00323B43"/>
    <w:rsid w:val="00365209"/>
    <w:rsid w:val="00396D4F"/>
    <w:rsid w:val="003B01F9"/>
    <w:rsid w:val="003D14B7"/>
    <w:rsid w:val="003D37D8"/>
    <w:rsid w:val="003F541D"/>
    <w:rsid w:val="00406842"/>
    <w:rsid w:val="00411D54"/>
    <w:rsid w:val="00420059"/>
    <w:rsid w:val="004358AB"/>
    <w:rsid w:val="00470EEF"/>
    <w:rsid w:val="00483FD8"/>
    <w:rsid w:val="004A28D6"/>
    <w:rsid w:val="004C5D00"/>
    <w:rsid w:val="004D31C8"/>
    <w:rsid w:val="004E413E"/>
    <w:rsid w:val="004E4E61"/>
    <w:rsid w:val="004F0849"/>
    <w:rsid w:val="004F1FFF"/>
    <w:rsid w:val="004F7FCA"/>
    <w:rsid w:val="00502FB3"/>
    <w:rsid w:val="00516910"/>
    <w:rsid w:val="00532F49"/>
    <w:rsid w:val="00557208"/>
    <w:rsid w:val="00560D4D"/>
    <w:rsid w:val="00577BA9"/>
    <w:rsid w:val="00583BC8"/>
    <w:rsid w:val="005C3712"/>
    <w:rsid w:val="006179DA"/>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B2FF0"/>
    <w:rsid w:val="008B7726"/>
    <w:rsid w:val="008E623A"/>
    <w:rsid w:val="008F2A22"/>
    <w:rsid w:val="009130E3"/>
    <w:rsid w:val="009A74BD"/>
    <w:rsid w:val="009E1765"/>
    <w:rsid w:val="00A52C62"/>
    <w:rsid w:val="00A5365C"/>
    <w:rsid w:val="00AE5B83"/>
    <w:rsid w:val="00AF04E4"/>
    <w:rsid w:val="00B027F1"/>
    <w:rsid w:val="00B13F43"/>
    <w:rsid w:val="00BA65C6"/>
    <w:rsid w:val="00BB13A6"/>
    <w:rsid w:val="00BC0B3A"/>
    <w:rsid w:val="00BD4B97"/>
    <w:rsid w:val="00BD6300"/>
    <w:rsid w:val="00BE3EEA"/>
    <w:rsid w:val="00C27291"/>
    <w:rsid w:val="00C40086"/>
    <w:rsid w:val="00C51DE3"/>
    <w:rsid w:val="00CC18A2"/>
    <w:rsid w:val="00CE4F0F"/>
    <w:rsid w:val="00D178C8"/>
    <w:rsid w:val="00D27F28"/>
    <w:rsid w:val="00D37945"/>
    <w:rsid w:val="00D4290D"/>
    <w:rsid w:val="00D75A42"/>
    <w:rsid w:val="00D82E84"/>
    <w:rsid w:val="00DB7F16"/>
    <w:rsid w:val="00DC760D"/>
    <w:rsid w:val="00DD7C54"/>
    <w:rsid w:val="00E13848"/>
    <w:rsid w:val="00E662B2"/>
    <w:rsid w:val="00E738EC"/>
    <w:rsid w:val="00E92660"/>
    <w:rsid w:val="00E94351"/>
    <w:rsid w:val="00EA10CC"/>
    <w:rsid w:val="00EF1CF2"/>
    <w:rsid w:val="00F40B7E"/>
    <w:rsid w:val="00F518E5"/>
    <w:rsid w:val="00F60A94"/>
    <w:rsid w:val="00FF3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712"/>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C3712"/>
    <w:pPr>
      <w:widowControl w:val="0"/>
      <w:spacing w:after="0" w:line="240" w:lineRule="auto"/>
      <w:jc w:val="both"/>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53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5365C"/>
    <w:rPr>
      <w:rFonts w:ascii="Times New Roman" w:eastAsia="宋体" w:hAnsi="Times New Roman" w:cs="Times New Roman"/>
      <w:kern w:val="2"/>
      <w:sz w:val="18"/>
      <w:szCs w:val="18"/>
    </w:rPr>
  </w:style>
  <w:style w:type="paragraph" w:styleId="a5">
    <w:name w:val="footer"/>
    <w:basedOn w:val="a"/>
    <w:link w:val="Char0"/>
    <w:uiPriority w:val="99"/>
    <w:unhideWhenUsed/>
    <w:rsid w:val="00A5365C"/>
    <w:pPr>
      <w:tabs>
        <w:tab w:val="center" w:pos="4153"/>
        <w:tab w:val="right" w:pos="8306"/>
      </w:tabs>
      <w:snapToGrid w:val="0"/>
      <w:jc w:val="left"/>
    </w:pPr>
    <w:rPr>
      <w:sz w:val="18"/>
      <w:szCs w:val="18"/>
    </w:rPr>
  </w:style>
  <w:style w:type="character" w:customStyle="1" w:styleId="Char0">
    <w:name w:val="页脚 Char"/>
    <w:basedOn w:val="a0"/>
    <w:link w:val="a5"/>
    <w:uiPriority w:val="99"/>
    <w:rsid w:val="00A5365C"/>
    <w:rPr>
      <w:rFonts w:ascii="Times New Roman" w:eastAsia="宋体" w:hAnsi="Times New Roman" w:cs="Times New Roman"/>
      <w:kern w:val="2"/>
      <w:sz w:val="18"/>
      <w:szCs w:val="18"/>
    </w:rPr>
  </w:style>
  <w:style w:type="paragraph" w:styleId="a6">
    <w:name w:val="Balloon Text"/>
    <w:basedOn w:val="a"/>
    <w:link w:val="Char1"/>
    <w:uiPriority w:val="99"/>
    <w:semiHidden/>
    <w:unhideWhenUsed/>
    <w:rsid w:val="002630F3"/>
    <w:rPr>
      <w:sz w:val="18"/>
      <w:szCs w:val="18"/>
    </w:rPr>
  </w:style>
  <w:style w:type="character" w:customStyle="1" w:styleId="Char1">
    <w:name w:val="批注框文本 Char"/>
    <w:basedOn w:val="a0"/>
    <w:link w:val="a6"/>
    <w:uiPriority w:val="99"/>
    <w:semiHidden/>
    <w:rsid w:val="002630F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A6F0F-7B3C-4D79-BD4F-967D78F9C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130</Words>
  <Characters>741</Characters>
  <Application>Microsoft Office Word</Application>
  <DocSecurity>0</DocSecurity>
  <Lines>6</Lines>
  <Paragraphs>1</Paragraphs>
  <ScaleCrop>false</ScaleCrop>
  <Company>deep</Company>
  <LinksUpToDate>false</LinksUpToDate>
  <CharactersWithSpaces>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周晶</cp:lastModifiedBy>
  <cp:revision>100</cp:revision>
  <dcterms:created xsi:type="dcterms:W3CDTF">2016-03-16T02:04:00Z</dcterms:created>
  <dcterms:modified xsi:type="dcterms:W3CDTF">2022-04-12T07:41:00Z</dcterms:modified>
</cp:coreProperties>
</file>