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rPr>
      </w:pPr>
    </w:p>
    <w:p>
      <w:pPr>
        <w:jc w:val="center"/>
        <w:rPr>
          <w:rFonts w:hint="eastAsia" w:ascii="华文中宋" w:hAnsi="华文中宋" w:eastAsia="华文中宋" w:cs="华文中宋"/>
          <w:b/>
          <w:sz w:val="44"/>
          <w:szCs w:val="44"/>
        </w:rPr>
      </w:pPr>
      <w:r>
        <w:rPr>
          <w:rFonts w:hint="eastAsia" w:ascii="华文中宋" w:hAnsi="华文中宋" w:eastAsia="华文中宋" w:cs="华文中宋"/>
          <w:b/>
          <w:sz w:val="44"/>
          <w:szCs w:val="44"/>
        </w:rPr>
        <w:t>中国潜水打捞行业协会</w:t>
      </w:r>
    </w:p>
    <w:p>
      <w:pPr>
        <w:jc w:val="center"/>
        <w:rPr>
          <w:rFonts w:hint="eastAsia" w:ascii="华文中宋" w:hAnsi="华文中宋" w:eastAsia="华文中宋" w:cs="华文中宋"/>
          <w:b/>
          <w:sz w:val="44"/>
          <w:szCs w:val="44"/>
          <w:lang w:eastAsia="zh-CN"/>
        </w:rPr>
      </w:pPr>
      <w:r>
        <w:rPr>
          <w:rFonts w:hint="eastAsia" w:ascii="华文中宋" w:hAnsi="华文中宋" w:eastAsia="华文中宋" w:cs="华文中宋"/>
          <w:b/>
          <w:sz w:val="44"/>
          <w:szCs w:val="44"/>
          <w:lang w:val="en-US" w:eastAsia="zh-CN"/>
        </w:rPr>
        <w:t>内河打捞</w:t>
      </w:r>
      <w:r>
        <w:rPr>
          <w:rFonts w:hint="eastAsia" w:ascii="华文中宋" w:hAnsi="华文中宋" w:eastAsia="华文中宋" w:cs="华文中宋"/>
          <w:b/>
          <w:sz w:val="44"/>
          <w:szCs w:val="44"/>
        </w:rPr>
        <w:t>能力与信用</w:t>
      </w:r>
      <w:r>
        <w:rPr>
          <w:rFonts w:hint="eastAsia" w:ascii="华文中宋" w:hAnsi="华文中宋" w:eastAsia="华文中宋" w:cs="华文中宋"/>
          <w:b/>
          <w:sz w:val="44"/>
          <w:szCs w:val="44"/>
          <w:lang w:val="en-US" w:eastAsia="zh-CN"/>
        </w:rPr>
        <w:t>二</w:t>
      </w:r>
      <w:r>
        <w:rPr>
          <w:rFonts w:hint="eastAsia" w:ascii="华文中宋" w:hAnsi="华文中宋" w:eastAsia="华文中宋" w:cs="华文中宋"/>
          <w:b/>
          <w:sz w:val="44"/>
          <w:szCs w:val="44"/>
          <w:lang w:eastAsia="zh-CN"/>
        </w:rPr>
        <w:t>级</w:t>
      </w:r>
      <w:r>
        <w:rPr>
          <w:rFonts w:hint="eastAsia" w:ascii="华文中宋" w:hAnsi="华文中宋" w:eastAsia="华文中宋" w:cs="华文中宋"/>
          <w:b/>
          <w:sz w:val="44"/>
          <w:szCs w:val="44"/>
        </w:rPr>
        <w:t>评估</w:t>
      </w:r>
    </w:p>
    <w:p>
      <w:pPr>
        <w:rPr>
          <w:rFonts w:hint="eastAsia" w:ascii="华文中宋" w:hAnsi="华文中宋" w:eastAsia="华文中宋" w:cs="华文中宋"/>
          <w:sz w:val="36"/>
          <w:szCs w:val="36"/>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bookmarkStart w:id="0" w:name="_GoBack"/>
      <w:bookmarkEnd w:id="0"/>
    </w:p>
    <w:p>
      <w:pPr>
        <w:jc w:val="center"/>
        <w:rPr>
          <w:rFonts w:hint="eastAsia" w:ascii="华文中宋" w:hAnsi="华文中宋" w:eastAsia="华文中宋" w:cs="华文中宋"/>
          <w:b/>
          <w:sz w:val="72"/>
          <w:szCs w:val="72"/>
        </w:rPr>
      </w:pPr>
      <w:r>
        <w:rPr>
          <w:rFonts w:hint="eastAsia" w:ascii="华文中宋" w:hAnsi="华文中宋" w:eastAsia="华文中宋" w:cs="华文中宋"/>
          <w:b/>
          <w:sz w:val="72"/>
          <w:szCs w:val="72"/>
        </w:rPr>
        <w:t>申  请  表</w:t>
      </w:r>
    </w:p>
    <w:p>
      <w:pPr>
        <w:rPr>
          <w:rFonts w:hint="eastAsia" w:ascii="华文中宋" w:hAnsi="华文中宋" w:eastAsia="华文中宋" w:cs="华文中宋"/>
        </w:rPr>
      </w:pPr>
    </w:p>
    <w:p>
      <w:pPr>
        <w:rPr>
          <w:rFonts w:hint="eastAsia" w:ascii="仿宋_GB2312" w:eastAsia="仿宋_GB2312"/>
        </w:rPr>
      </w:pPr>
    </w:p>
    <w:p>
      <w:pPr>
        <w:jc w:val="center"/>
        <w:rPr>
          <w:rFonts w:hint="eastAsia" w:ascii="宋体" w:hAnsi="宋体" w:eastAsia="宋体" w:cs="宋体"/>
          <w:b w:val="0"/>
          <w:bCs/>
          <w:sz w:val="36"/>
          <w:szCs w:val="36"/>
          <w:lang w:eastAsia="zh-CN"/>
        </w:rPr>
      </w:pPr>
      <w:r>
        <w:rPr>
          <w:rFonts w:hint="eastAsia" w:ascii="宋体" w:hAnsi="宋体" w:eastAsia="宋体" w:cs="宋体"/>
          <w:b w:val="0"/>
          <w:bCs/>
          <w:sz w:val="36"/>
          <w:szCs w:val="36"/>
          <w:lang w:val="en-US" w:eastAsia="zh-CN"/>
        </w:rPr>
        <w:t>类别：</w:t>
      </w:r>
      <w:r>
        <w:rPr>
          <w:rFonts w:hint="eastAsia" w:ascii="宋体" w:hAnsi="宋体" w:eastAsia="宋体" w:cs="宋体"/>
          <w:b w:val="0"/>
          <w:bCs/>
          <w:sz w:val="36"/>
          <w:szCs w:val="36"/>
          <w:lang w:eastAsia="zh-CN"/>
        </w:rPr>
        <w:t>（</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新申请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晋级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复核</w:t>
      </w:r>
      <w:r>
        <w:rPr>
          <w:rFonts w:hint="eastAsia" w:ascii="宋体" w:hAnsi="宋体" w:eastAsia="宋体" w:cs="宋体"/>
          <w:b w:val="0"/>
          <w:bCs/>
          <w:sz w:val="36"/>
          <w:szCs w:val="36"/>
          <w:lang w:eastAsia="zh-CN"/>
        </w:rPr>
        <w:t>）</w:t>
      </w:r>
    </w:p>
    <w:p>
      <w:pPr>
        <w:jc w:val="center"/>
        <w:rPr>
          <w:rFonts w:hint="eastAsia" w:ascii="宋体" w:hAnsi="宋体" w:eastAsia="宋体" w:cs="宋体"/>
          <w:b w:val="0"/>
          <w:bCs/>
          <w:sz w:val="36"/>
          <w:szCs w:val="36"/>
        </w:rPr>
      </w:pPr>
    </w:p>
    <w:p>
      <w:pPr>
        <w:jc w:val="center"/>
        <w:rPr>
          <w:rFonts w:hint="eastAsia" w:ascii="宋体" w:hAnsi="宋体" w:eastAsia="宋体" w:cs="宋体"/>
          <w:b w:val="0"/>
          <w:bCs/>
        </w:rPr>
      </w:pPr>
    </w:p>
    <w:p>
      <w:pPr>
        <w:jc w:val="center"/>
        <w:rPr>
          <w:rFonts w:hint="eastAsia" w:ascii="宋体" w:hAnsi="宋体" w:eastAsia="宋体" w:cs="宋体"/>
          <w:b w:val="0"/>
          <w:bCs/>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hAnsi="华文细黑" w:eastAsia="仿宋_GB2312"/>
          <w:b/>
          <w:sz w:val="32"/>
          <w:szCs w:val="32"/>
          <w:u w:val="single"/>
        </w:rPr>
      </w:pPr>
      <w:r>
        <w:rPr>
          <w:rFonts w:hint="eastAsia" w:ascii="仿宋_GB2312" w:hAnsi="华文细黑" w:eastAsia="仿宋_GB2312"/>
          <w:b/>
          <w:sz w:val="32"/>
          <w:szCs w:val="32"/>
        </w:rPr>
        <w:t>申报单位：（盖章）</w:t>
      </w:r>
      <w:r>
        <w:rPr>
          <w:rFonts w:hint="eastAsia" w:ascii="仿宋_GB2312" w:hAnsi="华文细黑" w:eastAsia="仿宋_GB2312"/>
          <w:b/>
          <w:sz w:val="32"/>
          <w:szCs w:val="32"/>
          <w:u w:val="single"/>
        </w:rPr>
        <w:t xml:space="preserve">                                   </w:t>
      </w:r>
    </w:p>
    <w:p>
      <w:pPr>
        <w:rPr>
          <w:rFonts w:hint="eastAsia" w:ascii="仿宋_GB2312" w:eastAsia="仿宋_GB2312"/>
          <w:sz w:val="36"/>
          <w:szCs w:val="36"/>
        </w:rPr>
      </w:pPr>
    </w:p>
    <w:p>
      <w:pPr>
        <w:rPr>
          <w:rFonts w:hint="eastAsia" w:ascii="仿宋_GB2312" w:eastAsia="仿宋_GB2312"/>
          <w:sz w:val="36"/>
          <w:szCs w:val="36"/>
        </w:rPr>
      </w:pPr>
    </w:p>
    <w:p>
      <w:pPr>
        <w:ind w:firstLine="2168" w:firstLineChars="600"/>
        <w:rPr>
          <w:rFonts w:hint="eastAsia" w:ascii="仿宋_GB2312" w:eastAsia="仿宋_GB2312"/>
        </w:rPr>
      </w:pPr>
      <w:r>
        <w:rPr>
          <w:rFonts w:hint="eastAsia" w:ascii="仿宋_GB2312" w:hAnsi="华文细黑" w:eastAsia="仿宋_GB2312"/>
          <w:b/>
          <w:sz w:val="36"/>
          <w:szCs w:val="36"/>
        </w:rPr>
        <w:t>申报日期： 年  月  日</w:t>
      </w:r>
    </w:p>
    <w:p>
      <w:pPr>
        <w:jc w:val="center"/>
        <w:rPr>
          <w:rFonts w:hint="eastAsia" w:ascii="仿宋_GB2312" w:eastAsia="仿宋_GB2312"/>
          <w:b/>
          <w:sz w:val="36"/>
          <w:szCs w:val="36"/>
        </w:rPr>
      </w:pPr>
      <w:r>
        <w:rPr>
          <w:rFonts w:hint="eastAsia" w:ascii="仿宋_GB2312" w:eastAsia="仿宋_GB2312"/>
          <w:b/>
          <w:sz w:val="36"/>
          <w:szCs w:val="36"/>
        </w:rPr>
        <w:t>注 意 事 项</w:t>
      </w:r>
    </w:p>
    <w:p>
      <w:pPr>
        <w:rPr>
          <w:rFonts w:hint="eastAsia" w:ascii="仿宋_GB2312" w:eastAsia="仿宋_GB2312"/>
        </w:rPr>
      </w:pPr>
    </w:p>
    <w:p>
      <w:pPr>
        <w:ind w:firstLine="640" w:firstLineChars="200"/>
        <w:rPr>
          <w:rFonts w:hint="eastAsia" w:ascii="仿宋_GB2312" w:eastAsia="仿宋_GB2312"/>
          <w:sz w:val="32"/>
          <w:szCs w:val="32"/>
        </w:rPr>
      </w:pPr>
      <w:r>
        <w:rPr>
          <w:rFonts w:hint="eastAsia" w:ascii="仿宋_GB2312" w:eastAsia="仿宋_GB2312"/>
          <w:sz w:val="32"/>
          <w:szCs w:val="32"/>
        </w:rPr>
        <w:t>一、本表适用于</w:t>
      </w:r>
      <w:r>
        <w:rPr>
          <w:rFonts w:hint="eastAsia" w:ascii="仿宋_GB2312" w:eastAsia="仿宋_GB2312"/>
          <w:sz w:val="32"/>
          <w:szCs w:val="32"/>
          <w:lang w:eastAsia="zh-CN"/>
        </w:rPr>
        <w:t>内河打捞</w:t>
      </w:r>
      <w:r>
        <w:rPr>
          <w:rFonts w:hint="eastAsia" w:ascii="仿宋_GB2312" w:eastAsia="仿宋_GB2312"/>
          <w:sz w:val="32"/>
          <w:szCs w:val="32"/>
        </w:rPr>
        <w:t>服务能力与信用</w:t>
      </w:r>
      <w:r>
        <w:rPr>
          <w:rFonts w:hint="eastAsia" w:ascii="仿宋_GB2312" w:eastAsia="仿宋_GB2312"/>
          <w:sz w:val="32"/>
          <w:szCs w:val="32"/>
          <w:lang w:val="en-US" w:eastAsia="zh-CN"/>
        </w:rPr>
        <w:t>二</w:t>
      </w:r>
      <w:r>
        <w:rPr>
          <w:rFonts w:hint="eastAsia" w:ascii="仿宋_GB2312" w:eastAsia="仿宋_GB2312"/>
          <w:sz w:val="32"/>
          <w:szCs w:val="32"/>
          <w:lang w:eastAsia="zh-CN"/>
        </w:rPr>
        <w:t>级</w:t>
      </w:r>
      <w:r>
        <w:rPr>
          <w:rFonts w:hint="eastAsia" w:ascii="仿宋_GB2312" w:eastAsia="仿宋_GB2312"/>
          <w:sz w:val="32"/>
          <w:szCs w:val="32"/>
        </w:rPr>
        <w:t>评估之用。</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二、表中的“等级评估说明或主要业绩”包括：客户、工程主管机关、上级主管机关等提供的工程质量书面评价；有关潜水施工作业的协议、合同；有关作业记录（录象、照片等）或与其他单位签定的协议或合同</w:t>
      </w:r>
      <w:r>
        <w:rPr>
          <w:rFonts w:hint="eastAsia" w:ascii="仿宋_GB2312" w:eastAsia="仿宋_GB2312"/>
          <w:sz w:val="32"/>
          <w:szCs w:val="32"/>
          <w:lang w:eastAsia="zh-CN"/>
        </w:rPr>
        <w:t>，以及公司简要介绍。</w:t>
      </w:r>
    </w:p>
    <w:p>
      <w:pPr>
        <w:ind w:firstLine="640" w:firstLineChars="200"/>
        <w:rPr>
          <w:rFonts w:hint="eastAsia" w:ascii="仿宋_GB2312" w:eastAsia="仿宋_GB2312"/>
          <w:sz w:val="32"/>
          <w:szCs w:val="32"/>
        </w:rPr>
      </w:pPr>
      <w:r>
        <w:rPr>
          <w:rFonts w:hint="eastAsia" w:ascii="仿宋_GB2312" w:eastAsia="仿宋_GB2312"/>
          <w:sz w:val="32"/>
          <w:szCs w:val="32"/>
        </w:rPr>
        <w:t>三、应如实填报有关情况，如发现虚报情况者，取消评估等级证书。</w:t>
      </w:r>
      <w:r>
        <w:rPr>
          <w:rFonts w:hint="eastAsia" w:ascii="仿宋_GB2312" w:eastAsia="仿宋_GB2312"/>
          <w:sz w:val="32"/>
          <w:szCs w:val="32"/>
          <w:lang w:eastAsia="zh-CN"/>
        </w:rPr>
        <w:t>对不填写或不如实填写本表的，将按照能力与信用评估办法中的《罚则》条款处理。</w:t>
      </w:r>
    </w:p>
    <w:p>
      <w:pPr>
        <w:ind w:firstLine="640" w:firstLineChars="200"/>
        <w:rPr>
          <w:rFonts w:hint="eastAsia" w:ascii="仿宋_GB2312" w:eastAsia="仿宋_GB2312"/>
          <w:sz w:val="32"/>
          <w:szCs w:val="32"/>
        </w:rPr>
      </w:pPr>
      <w:r>
        <w:rPr>
          <w:rFonts w:hint="eastAsia" w:ascii="仿宋_GB2312" w:eastAsia="仿宋_GB2312"/>
          <w:sz w:val="32"/>
          <w:szCs w:val="32"/>
        </w:rPr>
        <w:t>四、如不够填写，申请单位可复印后插页。</w:t>
      </w:r>
    </w:p>
    <w:p>
      <w:pPr>
        <w:ind w:firstLine="640" w:firstLineChars="200"/>
        <w:rPr>
          <w:rFonts w:hint="eastAsia" w:ascii="仿宋_GB2312" w:eastAsia="仿宋_GB2312"/>
          <w:sz w:val="32"/>
          <w:szCs w:val="32"/>
        </w:rPr>
      </w:pPr>
      <w:r>
        <w:rPr>
          <w:rFonts w:hint="eastAsia" w:ascii="仿宋_GB2312" w:eastAsia="仿宋_GB2312"/>
          <w:sz w:val="32"/>
          <w:szCs w:val="32"/>
        </w:rPr>
        <w:t>五、本表可用钢笔、水笔或电子版填写，并加盖公章。填报完毕后，</w:t>
      </w:r>
      <w:r>
        <w:rPr>
          <w:rFonts w:hint="eastAsia" w:ascii="仿宋_GB2312" w:eastAsia="仿宋_GB2312"/>
          <w:sz w:val="32"/>
          <w:szCs w:val="32"/>
          <w:lang w:eastAsia="zh-CN"/>
        </w:rPr>
        <w:t>按序列号</w:t>
      </w:r>
      <w:r>
        <w:rPr>
          <w:rFonts w:hint="eastAsia" w:ascii="仿宋_GB2312" w:eastAsia="仿宋_GB2312"/>
          <w:sz w:val="32"/>
          <w:szCs w:val="32"/>
        </w:rPr>
        <w:t>用A4纸打印装订</w:t>
      </w:r>
      <w:r>
        <w:rPr>
          <w:rFonts w:hint="eastAsia" w:ascii="仿宋_GB2312" w:eastAsia="仿宋_GB2312"/>
          <w:sz w:val="32"/>
          <w:szCs w:val="32"/>
          <w:lang w:eastAsia="zh-CN"/>
        </w:rPr>
        <w:t>（其中评估申请自查表所列各项的证明材料也需一并依次打印装订）</w:t>
      </w:r>
      <w:r>
        <w:rPr>
          <w:rFonts w:hint="eastAsia" w:ascii="仿宋_GB2312" w:eastAsia="仿宋_GB2312"/>
          <w:sz w:val="32"/>
          <w:szCs w:val="32"/>
        </w:rPr>
        <w:t>，并签字盖章。</w:t>
      </w:r>
      <w:r>
        <w:rPr>
          <w:rFonts w:hint="eastAsia" w:ascii="仿宋_GB2312" w:eastAsia="仿宋_GB2312"/>
          <w:sz w:val="32"/>
          <w:szCs w:val="32"/>
          <w:lang w:eastAsia="zh-CN"/>
        </w:rPr>
        <w:t>同时</w:t>
      </w:r>
      <w:r>
        <w:rPr>
          <w:rFonts w:hint="eastAsia" w:ascii="仿宋_GB2312" w:eastAsia="仿宋_GB2312"/>
          <w:sz w:val="32"/>
          <w:szCs w:val="32"/>
        </w:rPr>
        <w:t>将</w:t>
      </w:r>
      <w:r>
        <w:rPr>
          <w:rFonts w:hint="eastAsia" w:ascii="仿宋_GB2312" w:eastAsia="仿宋_GB2312"/>
          <w:sz w:val="32"/>
          <w:szCs w:val="32"/>
          <w:lang w:eastAsia="zh-CN"/>
        </w:rPr>
        <w:t>完整</w:t>
      </w:r>
      <w:r>
        <w:rPr>
          <w:rFonts w:hint="eastAsia" w:ascii="仿宋_GB2312" w:eastAsia="仿宋_GB2312"/>
          <w:sz w:val="32"/>
          <w:szCs w:val="32"/>
        </w:rPr>
        <w:t>纸质版、扫描版发送至协会。</w:t>
      </w:r>
      <w:r>
        <w:rPr>
          <w:rFonts w:hint="eastAsia" w:ascii="仿宋_GB2312" w:eastAsia="仿宋_GB2312"/>
          <w:sz w:val="32"/>
          <w:szCs w:val="32"/>
          <w:lang w:eastAsia="zh-CN"/>
        </w:rPr>
        <w:t>未按要求完整打印、装订、发送的申请不予受理。</w:t>
      </w:r>
    </w:p>
    <w:p>
      <w:pPr>
        <w:ind w:firstLine="640" w:firstLineChars="200"/>
        <w:rPr>
          <w:rFonts w:hint="eastAsia" w:ascii="仿宋_GB2312" w:eastAsia="仿宋_GB2312"/>
          <w:sz w:val="32"/>
          <w:szCs w:val="3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jc w:val="both"/>
        <w:rPr>
          <w:rFonts w:hint="eastAsia" w:ascii="仿宋_GB2312" w:hAnsi="华文中宋" w:eastAsia="仿宋_GB2312"/>
          <w:b/>
          <w:sz w:val="36"/>
          <w:szCs w:val="36"/>
        </w:rPr>
      </w:pPr>
      <w:r>
        <w:rPr>
          <w:rFonts w:hint="eastAsia" w:ascii="仿宋" w:hAnsi="仿宋" w:eastAsia="仿宋" w:cs="仿宋"/>
          <w:b w:val="0"/>
          <w:bCs/>
          <w:sz w:val="36"/>
          <w:szCs w:val="36"/>
          <w:lang w:val="en-US" w:eastAsia="zh-CN"/>
        </w:rPr>
        <w:t xml:space="preserve">表一：  </w:t>
      </w:r>
      <w:r>
        <w:rPr>
          <w:rFonts w:hint="eastAsia" w:ascii="仿宋_GB2312" w:hAnsi="华文中宋" w:eastAsia="仿宋_GB2312"/>
          <w:b/>
          <w:sz w:val="36"/>
          <w:szCs w:val="36"/>
          <w:lang w:val="en-US" w:eastAsia="zh-CN"/>
        </w:rPr>
        <w:t xml:space="preserve">        </w:t>
      </w:r>
      <w:r>
        <w:rPr>
          <w:rFonts w:hint="eastAsia" w:ascii="黑体" w:hAnsi="黑体" w:eastAsia="黑体" w:cs="黑体"/>
          <w:b/>
          <w:sz w:val="36"/>
          <w:szCs w:val="36"/>
        </w:rPr>
        <w:t>基本情况表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1259"/>
        <w:gridCol w:w="1259"/>
        <w:gridCol w:w="180"/>
        <w:gridCol w:w="899"/>
        <w:gridCol w:w="1259"/>
        <w:gridCol w:w="1259"/>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单  位  名  称</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成  立  时  间</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详  细  地  址</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lang w:val="en-US" w:eastAsia="zh-CN"/>
              </w:rPr>
              <w:t>营  业</w:t>
            </w:r>
            <w:r>
              <w:rPr>
                <w:rFonts w:hint="eastAsia" w:ascii="宋体" w:hAnsi="宋体" w:eastAsia="宋体" w:cs="宋体"/>
                <w:sz w:val="30"/>
                <w:szCs w:val="30"/>
              </w:rPr>
              <w:t xml:space="preserve">  性  质</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主  管  部  门</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lang w:eastAsia="zh-CN"/>
              </w:rPr>
            </w:pPr>
            <w:r>
              <w:rPr>
                <w:rFonts w:hint="eastAsia" w:ascii="宋体" w:hAnsi="宋体" w:eastAsia="宋体" w:cs="宋体"/>
                <w:sz w:val="30"/>
                <w:szCs w:val="30"/>
                <w:lang w:val="en-US" w:eastAsia="zh-CN"/>
              </w:rPr>
              <w:t>社会信用统一代码</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法 定 代 表 人</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开  户  银  行</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lang w:eastAsia="zh-CN"/>
              </w:rPr>
            </w:pPr>
            <w:r>
              <w:rPr>
                <w:rFonts w:hint="eastAsia" w:ascii="宋体" w:hAnsi="宋体" w:eastAsia="宋体" w:cs="宋体"/>
                <w:sz w:val="30"/>
                <w:szCs w:val="30"/>
              </w:rPr>
              <w:t>注  册  资  金</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大写</w:t>
            </w:r>
            <w:r>
              <w:rPr>
                <w:rFonts w:hint="eastAsia" w:ascii="宋体" w:hAnsi="宋体" w:eastAsia="宋体" w:cs="宋体"/>
                <w:sz w:val="30"/>
                <w:szCs w:val="30"/>
                <w:lang w:eastAsia="zh-CN"/>
              </w:rPr>
              <w:t>）</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lang w:val="en-US" w:eastAsia="zh-CN"/>
              </w:rPr>
              <w:t>联系人姓名、</w:t>
            </w:r>
            <w:r>
              <w:rPr>
                <w:rFonts w:hint="eastAsia" w:ascii="宋体" w:hAnsi="宋体" w:eastAsia="宋体" w:cs="宋体"/>
                <w:sz w:val="30"/>
                <w:szCs w:val="30"/>
              </w:rPr>
              <w:t>电话</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cs="宋体"/>
                <w:sz w:val="30"/>
                <w:szCs w:val="30"/>
                <w:lang w:val="en-US" w:eastAsia="zh-CN"/>
              </w:rPr>
              <w:t>邮寄</w:t>
            </w:r>
            <w:r>
              <w:rPr>
                <w:rFonts w:hint="eastAsia" w:ascii="宋体" w:hAnsi="宋体" w:eastAsia="宋体" w:cs="宋体"/>
                <w:sz w:val="30"/>
                <w:szCs w:val="30"/>
                <w:lang w:val="en-US" w:eastAsia="zh-CN"/>
              </w:rPr>
              <w:t>地址</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restart"/>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 xml:space="preserve"> </w:t>
            </w:r>
          </w:p>
          <w:p>
            <w:pPr>
              <w:jc w:val="center"/>
              <w:rPr>
                <w:rFonts w:hint="eastAsia" w:ascii="宋体" w:hAnsi="宋体" w:eastAsia="宋体" w:cs="宋体"/>
                <w:sz w:val="30"/>
                <w:szCs w:val="30"/>
              </w:rPr>
            </w:pPr>
            <w:r>
              <w:rPr>
                <w:rFonts w:hint="eastAsia" w:ascii="宋体" w:hAnsi="宋体" w:eastAsia="宋体" w:cs="宋体"/>
                <w:sz w:val="30"/>
                <w:szCs w:val="30"/>
              </w:rPr>
              <w:t>人</w:t>
            </w:r>
          </w:p>
          <w:p>
            <w:pPr>
              <w:jc w:val="center"/>
              <w:rPr>
                <w:rFonts w:hint="eastAsia" w:ascii="宋体" w:hAnsi="宋体" w:eastAsia="宋体" w:cs="宋体"/>
                <w:sz w:val="30"/>
                <w:szCs w:val="30"/>
              </w:rPr>
            </w:pPr>
            <w:r>
              <w:rPr>
                <w:rFonts w:hint="eastAsia" w:ascii="宋体" w:hAnsi="宋体" w:eastAsia="宋体" w:cs="宋体"/>
                <w:sz w:val="30"/>
                <w:szCs w:val="30"/>
              </w:rPr>
              <w:t>员</w:t>
            </w:r>
          </w:p>
          <w:p>
            <w:pPr>
              <w:jc w:val="center"/>
              <w:rPr>
                <w:rFonts w:hint="eastAsia" w:ascii="宋体" w:hAnsi="宋体" w:eastAsia="宋体" w:cs="宋体"/>
                <w:sz w:val="30"/>
                <w:szCs w:val="30"/>
              </w:rPr>
            </w:pPr>
            <w:r>
              <w:rPr>
                <w:rFonts w:hint="eastAsia" w:ascii="宋体" w:hAnsi="宋体" w:eastAsia="宋体" w:cs="宋体"/>
                <w:sz w:val="30"/>
                <w:szCs w:val="30"/>
              </w:rPr>
              <w:t>情</w:t>
            </w:r>
          </w:p>
          <w:p>
            <w:pPr>
              <w:jc w:val="center"/>
              <w:rPr>
                <w:rFonts w:hint="eastAsia" w:ascii="宋体" w:hAnsi="宋体" w:eastAsia="宋体" w:cs="宋体"/>
                <w:sz w:val="30"/>
                <w:szCs w:val="30"/>
              </w:rPr>
            </w:pPr>
            <w:r>
              <w:rPr>
                <w:rFonts w:hint="eastAsia" w:ascii="宋体" w:hAnsi="宋体" w:eastAsia="宋体" w:cs="宋体"/>
                <w:sz w:val="30"/>
                <w:szCs w:val="30"/>
              </w:rPr>
              <w:t>况</w:t>
            </w:r>
          </w:p>
          <w:p>
            <w:pPr>
              <w:jc w:val="center"/>
              <w:rPr>
                <w:rFonts w:hint="eastAsia" w:ascii="宋体" w:hAnsi="宋体" w:eastAsia="宋体" w:cs="宋体"/>
                <w:sz w:val="30"/>
                <w:szCs w:val="30"/>
              </w:rPr>
            </w:pPr>
          </w:p>
          <w:p>
            <w:pPr>
              <w:jc w:val="center"/>
              <w:rPr>
                <w:rFonts w:hint="eastAsia" w:ascii="宋体" w:hAnsi="宋体" w:eastAsia="宋体" w:cs="宋体"/>
                <w:sz w:val="30"/>
                <w:szCs w:val="30"/>
              </w:rPr>
            </w:pPr>
          </w:p>
        </w:tc>
        <w:tc>
          <w:tcPr>
            <w:tcW w:w="2698" w:type="dxa"/>
            <w:gridSpan w:val="3"/>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职工总数</w:t>
            </w:r>
          </w:p>
        </w:tc>
        <w:tc>
          <w:tcPr>
            <w:tcW w:w="899" w:type="dxa"/>
            <w:noWrap w:val="0"/>
            <w:vAlign w:val="top"/>
          </w:tcPr>
          <w:p>
            <w:pPr>
              <w:rPr>
                <w:rFonts w:hint="eastAsia" w:ascii="宋体" w:hAnsi="宋体" w:eastAsia="宋体" w:cs="宋体"/>
                <w:sz w:val="30"/>
                <w:szCs w:val="30"/>
              </w:rPr>
            </w:pPr>
          </w:p>
        </w:tc>
        <w:tc>
          <w:tcPr>
            <w:tcW w:w="2518" w:type="dxa"/>
            <w:gridSpan w:val="2"/>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有技术职称人数</w:t>
            </w: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2698" w:type="dxa"/>
            <w:gridSpan w:val="3"/>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潜水</w:t>
            </w:r>
            <w:r>
              <w:rPr>
                <w:rFonts w:hint="eastAsia" w:ascii="宋体" w:hAnsi="宋体" w:eastAsia="宋体" w:cs="宋体"/>
                <w:b w:val="0"/>
                <w:bCs w:val="0"/>
                <w:sz w:val="28"/>
                <w:szCs w:val="28"/>
                <w:lang w:eastAsia="zh-CN"/>
              </w:rPr>
              <w:t>打捞</w:t>
            </w:r>
            <w:r>
              <w:rPr>
                <w:rFonts w:hint="eastAsia" w:ascii="宋体" w:hAnsi="宋体" w:eastAsia="宋体" w:cs="宋体"/>
                <w:b w:val="0"/>
                <w:bCs w:val="0"/>
                <w:sz w:val="28"/>
                <w:szCs w:val="28"/>
              </w:rPr>
              <w:t>及水下</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24"/>
              </w:rPr>
            </w:pPr>
            <w:r>
              <w:rPr>
                <w:rFonts w:hint="eastAsia" w:ascii="宋体" w:hAnsi="宋体" w:eastAsia="宋体" w:cs="宋体"/>
                <w:b w:val="0"/>
                <w:bCs w:val="0"/>
                <w:sz w:val="28"/>
                <w:szCs w:val="28"/>
              </w:rPr>
              <w:t>作业高级工程师</w:t>
            </w:r>
          </w:p>
        </w:tc>
        <w:tc>
          <w:tcPr>
            <w:tcW w:w="899" w:type="dxa"/>
            <w:noWrap w:val="0"/>
            <w:vAlign w:val="top"/>
          </w:tcPr>
          <w:p>
            <w:pPr>
              <w:rPr>
                <w:rFonts w:hint="eastAsia" w:ascii="宋体" w:hAnsi="宋体" w:eastAsia="宋体" w:cs="宋体"/>
                <w:sz w:val="30"/>
                <w:szCs w:val="30"/>
              </w:rPr>
            </w:pPr>
          </w:p>
        </w:tc>
        <w:tc>
          <w:tcPr>
            <w:tcW w:w="2518" w:type="dxa"/>
            <w:gridSpan w:val="2"/>
            <w:noWrap w:val="0"/>
            <w:vAlign w:val="center"/>
          </w:tcPr>
          <w:p>
            <w:pPr>
              <w:jc w:val="center"/>
              <w:rPr>
                <w:rFonts w:hint="eastAsia" w:ascii="宋体" w:hAnsi="宋体" w:eastAsia="宋体" w:cs="宋体"/>
                <w:sz w:val="30"/>
                <w:szCs w:val="30"/>
              </w:rPr>
            </w:pPr>
            <w:r>
              <w:rPr>
                <w:rFonts w:hint="eastAsia" w:ascii="宋体" w:hAnsi="宋体" w:eastAsia="宋体" w:cs="宋体"/>
                <w:sz w:val="30"/>
                <w:szCs w:val="30"/>
              </w:rPr>
              <w:t>持证潜水员人数</w:t>
            </w: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2698" w:type="dxa"/>
            <w:gridSpan w:val="3"/>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潜水</w:t>
            </w:r>
            <w:r>
              <w:rPr>
                <w:rFonts w:hint="eastAsia" w:ascii="宋体" w:hAnsi="宋体" w:eastAsia="宋体" w:cs="宋体"/>
                <w:b w:val="0"/>
                <w:bCs w:val="0"/>
                <w:sz w:val="28"/>
                <w:szCs w:val="28"/>
                <w:lang w:eastAsia="zh-CN"/>
              </w:rPr>
              <w:t>打捞</w:t>
            </w:r>
            <w:r>
              <w:rPr>
                <w:rFonts w:hint="eastAsia" w:ascii="宋体" w:hAnsi="宋体" w:eastAsia="宋体" w:cs="宋体"/>
                <w:b w:val="0"/>
                <w:bCs w:val="0"/>
                <w:sz w:val="28"/>
                <w:szCs w:val="28"/>
              </w:rPr>
              <w:t>及水下</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30"/>
                <w:szCs w:val="30"/>
              </w:rPr>
            </w:pPr>
            <w:r>
              <w:rPr>
                <w:rFonts w:hint="eastAsia" w:ascii="宋体" w:hAnsi="宋体" w:eastAsia="宋体" w:cs="宋体"/>
                <w:b w:val="0"/>
                <w:bCs w:val="0"/>
                <w:sz w:val="28"/>
                <w:szCs w:val="28"/>
              </w:rPr>
              <w:t>作业工程师</w:t>
            </w:r>
          </w:p>
        </w:tc>
        <w:tc>
          <w:tcPr>
            <w:tcW w:w="899" w:type="dxa"/>
            <w:noWrap w:val="0"/>
            <w:vAlign w:val="top"/>
          </w:tcPr>
          <w:p/>
        </w:tc>
        <w:tc>
          <w:tcPr>
            <w:tcW w:w="2518" w:type="dxa"/>
            <w:gridSpan w:val="2"/>
            <w:noWrap w:val="0"/>
            <w:vAlign w:val="center"/>
          </w:tcPr>
          <w:p>
            <w:pPr>
              <w:jc w:val="center"/>
            </w:pPr>
            <w:r>
              <w:rPr>
                <w:rFonts w:hint="eastAsia" w:ascii="宋体" w:hAnsi="宋体" w:eastAsia="宋体" w:cs="宋体"/>
                <w:sz w:val="30"/>
                <w:szCs w:val="30"/>
              </w:rPr>
              <w:t>其 他 人 数</w:t>
            </w:r>
          </w:p>
        </w:tc>
        <w:tc>
          <w:tcPr>
            <w:tcW w:w="1753" w:type="dxa"/>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7868" w:type="dxa"/>
            <w:gridSpan w:val="7"/>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单位行政和技术负责人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姓名</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性别</w:t>
            </w:r>
          </w:p>
        </w:tc>
        <w:tc>
          <w:tcPr>
            <w:tcW w:w="1079" w:type="dxa"/>
            <w:gridSpan w:val="2"/>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职务</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职称</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专业</w:t>
            </w:r>
          </w:p>
        </w:tc>
        <w:tc>
          <w:tcPr>
            <w:tcW w:w="1753"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从事年限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bl>
    <w:p>
      <w:pPr>
        <w:jc w:val="both"/>
        <w:rPr>
          <w:rFonts w:hint="eastAsia" w:ascii="仿宋_GB2312" w:hAnsi="华文中宋" w:eastAsia="仿宋_GB2312"/>
          <w:b/>
          <w:sz w:val="36"/>
          <w:szCs w:val="36"/>
        </w:rPr>
        <w:sectPr>
          <w:headerReference r:id="rId4" w:type="first"/>
          <w:headerReference r:id="rId3" w:type="default"/>
          <w:footerReference r:id="rId5" w:type="default"/>
          <w:footerReference r:id="rId6" w:type="even"/>
          <w:pgSz w:w="11906" w:h="16838"/>
          <w:pgMar w:top="1440" w:right="1800" w:bottom="1440" w:left="1800" w:header="851" w:footer="992" w:gutter="0"/>
          <w:cols w:space="720" w:num="1"/>
          <w:titlePg/>
          <w:docGrid w:type="lines" w:linePitch="312" w:charSpace="0"/>
        </w:sectPr>
      </w:pPr>
    </w:p>
    <w:p>
      <w:pPr>
        <w:spacing w:before="156" w:beforeLines="50"/>
        <w:jc w:val="both"/>
        <w:rPr>
          <w:rFonts w:hint="eastAsia" w:ascii="宋体" w:hAnsi="宋体"/>
          <w:sz w:val="24"/>
        </w:rPr>
      </w:pPr>
      <w:r>
        <w:rPr>
          <w:rFonts w:hint="eastAsia" w:ascii="仿宋" w:hAnsi="仿宋" w:eastAsia="仿宋" w:cs="仿宋"/>
          <w:b w:val="0"/>
          <w:bCs w:val="0"/>
          <w:sz w:val="36"/>
          <w:szCs w:val="36"/>
          <w:lang w:val="en-US" w:eastAsia="zh-CN"/>
        </w:rPr>
        <w:t>表二：</w:t>
      </w:r>
      <w:r>
        <w:rPr>
          <w:rFonts w:hint="eastAsia" w:ascii="宋体" w:hAnsi="宋体"/>
          <w:b/>
          <w:bCs/>
          <w:sz w:val="36"/>
          <w:szCs w:val="36"/>
          <w:lang w:val="en-US" w:eastAsia="zh-CN"/>
        </w:rPr>
        <w:t xml:space="preserve">                                           </w:t>
      </w:r>
      <w:r>
        <w:rPr>
          <w:rFonts w:hint="eastAsia" w:ascii="黑体" w:hAnsi="黑体" w:eastAsia="黑体" w:cs="黑体"/>
          <w:b/>
          <w:bCs/>
          <w:sz w:val="36"/>
          <w:szCs w:val="36"/>
          <w:lang w:val="en-US" w:eastAsia="zh-CN"/>
        </w:rPr>
        <w:t xml:space="preserve"> 评估申报自查表</w:t>
      </w:r>
      <w:r>
        <w:rPr>
          <w:rFonts w:hint="eastAsia" w:ascii="黑体" w:hAnsi="黑体" w:eastAsia="黑体" w:cs="黑体"/>
          <w:b/>
          <w:bCs/>
          <w:sz w:val="36"/>
          <w:szCs w:val="36"/>
        </w:rPr>
        <w:t xml:space="preserve"> </w:t>
      </w:r>
      <w:r>
        <w:rPr>
          <w:rFonts w:hint="eastAsia" w:ascii="黑体" w:hAnsi="黑体" w:eastAsia="黑体" w:cs="黑体"/>
          <w:sz w:val="36"/>
          <w:szCs w:val="36"/>
        </w:rPr>
        <w:t xml:space="preserve">  </w:t>
      </w:r>
      <w:r>
        <w:rPr>
          <w:rFonts w:hint="eastAsia" w:ascii="宋体" w:hAnsi="宋体"/>
          <w:sz w:val="24"/>
        </w:rPr>
        <w:t xml:space="preserve">                                </w:t>
      </w:r>
    </w:p>
    <w:tbl>
      <w:tblPr>
        <w:tblStyle w:val="7"/>
        <w:tblpPr w:leftFromText="180" w:rightFromText="180" w:vertAnchor="text" w:horzAnchor="page" w:tblpX="831" w:tblpY="436"/>
        <w:tblOverlap w:val="never"/>
        <w:tblW w:w="223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6"/>
        <w:gridCol w:w="1172"/>
        <w:gridCol w:w="333"/>
        <w:gridCol w:w="4333"/>
        <w:gridCol w:w="2568"/>
        <w:gridCol w:w="2568"/>
        <w:gridCol w:w="5259"/>
        <w:gridCol w:w="567"/>
        <w:gridCol w:w="2030"/>
        <w:gridCol w:w="2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6414" w:type="dxa"/>
            <w:gridSpan w:val="4"/>
            <w:noWrap w:val="0"/>
            <w:vAlign w:val="center"/>
          </w:tcPr>
          <w:p>
            <w:pPr>
              <w:spacing w:line="300" w:lineRule="exact"/>
              <w:jc w:val="center"/>
              <w:rPr>
                <w:rFonts w:hint="eastAsia" w:ascii="华文中宋" w:hAnsi="华文中宋" w:eastAsia="华文中宋"/>
                <w:b/>
                <w:sz w:val="24"/>
              </w:rPr>
            </w:pPr>
            <w:r>
              <w:rPr>
                <w:rFonts w:hint="eastAsia" w:ascii="华文中宋" w:hAnsi="华文中宋" w:eastAsia="华文中宋"/>
                <w:b/>
                <w:sz w:val="24"/>
              </w:rPr>
              <w:t>申报评估会员单位名称</w:t>
            </w:r>
          </w:p>
        </w:tc>
        <w:tc>
          <w:tcPr>
            <w:tcW w:w="15899" w:type="dxa"/>
            <w:gridSpan w:val="6"/>
            <w:noWrap w:val="0"/>
            <w:vAlign w:val="center"/>
          </w:tcPr>
          <w:p>
            <w:pPr>
              <w:spacing w:line="300" w:lineRule="exact"/>
              <w:jc w:val="center"/>
              <w:rPr>
                <w:rFonts w:hint="eastAsia" w:ascii="华文中宋" w:hAnsi="华文中宋" w:eastAsia="华文中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6414" w:type="dxa"/>
            <w:gridSpan w:val="4"/>
            <w:noWrap w:val="0"/>
            <w:vAlign w:val="center"/>
          </w:tcPr>
          <w:p>
            <w:pPr>
              <w:jc w:val="center"/>
              <w:rPr>
                <w:rFonts w:hint="eastAsia"/>
                <w:b/>
              </w:rPr>
            </w:pPr>
            <w:r>
              <w:rPr>
                <w:rFonts w:hint="eastAsia"/>
                <w:b/>
                <w:szCs w:val="21"/>
              </w:rPr>
              <w:t>申报项目</w:t>
            </w:r>
          </w:p>
        </w:tc>
        <w:tc>
          <w:tcPr>
            <w:tcW w:w="10395" w:type="dxa"/>
            <w:gridSpan w:val="3"/>
            <w:noWrap w:val="0"/>
            <w:vAlign w:val="center"/>
          </w:tcPr>
          <w:p>
            <w:pPr>
              <w:jc w:val="center"/>
              <w:rPr>
                <w:rFonts w:hint="eastAsia"/>
                <w:b/>
              </w:rPr>
            </w:pPr>
            <w:r>
              <w:rPr>
                <w:rFonts w:hint="eastAsia" w:ascii="仿宋_GB2312" w:eastAsia="仿宋_GB2312"/>
                <w:b/>
                <w:sz w:val="28"/>
                <w:szCs w:val="28"/>
              </w:rPr>
              <w:t>打捞能力与信用内河二级评估</w:t>
            </w:r>
          </w:p>
        </w:tc>
        <w:tc>
          <w:tcPr>
            <w:tcW w:w="2597" w:type="dxa"/>
            <w:gridSpan w:val="2"/>
            <w:vMerge w:val="restart"/>
            <w:noWrap w:val="0"/>
            <w:vAlign w:val="center"/>
          </w:tcPr>
          <w:p>
            <w:pPr>
              <w:jc w:val="center"/>
              <w:rPr>
                <w:rFonts w:hint="eastAsia"/>
                <w:b/>
                <w:szCs w:val="21"/>
              </w:rPr>
            </w:pPr>
            <w:r>
              <w:rPr>
                <w:rFonts w:hint="eastAsia"/>
                <w:b/>
                <w:szCs w:val="21"/>
              </w:rPr>
              <w:t>材料要求</w:t>
            </w:r>
          </w:p>
        </w:tc>
        <w:tc>
          <w:tcPr>
            <w:tcW w:w="2907" w:type="dxa"/>
            <w:noWrap w:val="0"/>
            <w:vAlign w:val="center"/>
          </w:tcPr>
          <w:p>
            <w:pPr>
              <w:jc w:val="center"/>
              <w:rPr>
                <w:rFonts w:hint="eastAsia"/>
                <w:szCs w:val="21"/>
              </w:rPr>
            </w:pPr>
            <w:r>
              <w:rPr>
                <w:rFonts w:hint="eastAsia"/>
                <w:b/>
                <w:szCs w:val="21"/>
              </w:rPr>
              <w:t>初次 口  晋级口</w:t>
            </w:r>
            <w:r>
              <w:rPr>
                <w:rFonts w:hint="eastAsia"/>
                <w:szCs w:val="21"/>
              </w:rPr>
              <w:t xml:space="preserve">  </w:t>
            </w:r>
            <w:r>
              <w:rPr>
                <w:rFonts w:hint="eastAsia"/>
                <w:b/>
                <w:szCs w:val="21"/>
              </w:rPr>
              <w:t>复核 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576" w:type="dxa"/>
            <w:noWrap w:val="0"/>
            <w:vAlign w:val="center"/>
          </w:tcPr>
          <w:p>
            <w:pPr>
              <w:spacing w:line="300" w:lineRule="exact"/>
              <w:jc w:val="center"/>
              <w:rPr>
                <w:rFonts w:hint="eastAsia" w:ascii="华文中宋" w:hAnsi="华文中宋" w:eastAsia="华文中宋"/>
                <w:b/>
                <w:szCs w:val="21"/>
              </w:rPr>
            </w:pPr>
            <w:r>
              <w:rPr>
                <w:rFonts w:hint="eastAsia" w:ascii="华文中宋" w:hAnsi="华文中宋" w:eastAsia="华文中宋"/>
                <w:b/>
                <w:szCs w:val="21"/>
              </w:rPr>
              <w:t>序号</w:t>
            </w:r>
          </w:p>
        </w:tc>
        <w:tc>
          <w:tcPr>
            <w:tcW w:w="5838" w:type="dxa"/>
            <w:gridSpan w:val="3"/>
            <w:noWrap w:val="0"/>
            <w:vAlign w:val="center"/>
          </w:tcPr>
          <w:p>
            <w:pPr>
              <w:spacing w:line="300" w:lineRule="exact"/>
              <w:jc w:val="center"/>
              <w:rPr>
                <w:rFonts w:hint="eastAsia" w:ascii="华文中宋" w:hAnsi="华文中宋" w:eastAsia="华文中宋"/>
                <w:b/>
                <w:sz w:val="24"/>
              </w:rPr>
            </w:pPr>
            <w:r>
              <w:rPr>
                <w:rFonts w:hint="eastAsia" w:ascii="华文中宋" w:hAnsi="华文中宋" w:eastAsia="华文中宋"/>
                <w:b/>
                <w:sz w:val="24"/>
              </w:rPr>
              <w:t>标准</w:t>
            </w:r>
          </w:p>
        </w:tc>
        <w:tc>
          <w:tcPr>
            <w:tcW w:w="10395" w:type="dxa"/>
            <w:gridSpan w:val="3"/>
            <w:noWrap w:val="0"/>
            <w:vAlign w:val="center"/>
          </w:tcPr>
          <w:p>
            <w:pPr>
              <w:jc w:val="center"/>
              <w:rPr>
                <w:rFonts w:hint="eastAsia"/>
                <w:b/>
                <w:szCs w:val="21"/>
              </w:rPr>
            </w:pPr>
            <w:r>
              <w:rPr>
                <w:rFonts w:hint="eastAsia"/>
                <w:b/>
                <w:szCs w:val="21"/>
              </w:rPr>
              <w:t>自查情况</w:t>
            </w:r>
          </w:p>
        </w:tc>
        <w:tc>
          <w:tcPr>
            <w:tcW w:w="2597" w:type="dxa"/>
            <w:gridSpan w:val="2"/>
            <w:vMerge w:val="continue"/>
            <w:noWrap w:val="0"/>
            <w:vAlign w:val="center"/>
          </w:tcPr>
          <w:p>
            <w:pPr>
              <w:jc w:val="center"/>
              <w:rPr>
                <w:rFonts w:hint="eastAsia"/>
                <w:b/>
                <w:szCs w:val="21"/>
              </w:rPr>
            </w:pPr>
          </w:p>
        </w:tc>
        <w:tc>
          <w:tcPr>
            <w:tcW w:w="2907" w:type="dxa"/>
            <w:noWrap w:val="0"/>
            <w:vAlign w:val="center"/>
          </w:tcPr>
          <w:p>
            <w:pPr>
              <w:jc w:val="center"/>
              <w:rPr>
                <w:rFonts w:hint="eastAsia"/>
                <w:b/>
                <w:szCs w:val="21"/>
              </w:rPr>
            </w:pPr>
            <w:r>
              <w:rPr>
                <w:rFonts w:hint="eastAsia"/>
                <w:b/>
                <w:szCs w:val="21"/>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576" w:type="dxa"/>
            <w:vMerge w:val="restart"/>
            <w:noWrap w:val="0"/>
            <w:vAlign w:val="center"/>
          </w:tcPr>
          <w:p>
            <w:pPr>
              <w:spacing w:line="300" w:lineRule="exact"/>
              <w:jc w:val="center"/>
              <w:rPr>
                <w:rFonts w:hint="eastAsia"/>
                <w:szCs w:val="21"/>
              </w:rPr>
            </w:pPr>
            <w:r>
              <w:rPr>
                <w:rFonts w:hint="eastAsia"/>
                <w:szCs w:val="21"/>
              </w:rPr>
              <w:t>1</w:t>
            </w:r>
          </w:p>
        </w:tc>
        <w:tc>
          <w:tcPr>
            <w:tcW w:w="1172" w:type="dxa"/>
            <w:vMerge w:val="restart"/>
            <w:noWrap w:val="0"/>
            <w:vAlign w:val="center"/>
          </w:tcPr>
          <w:p>
            <w:pPr>
              <w:spacing w:line="300" w:lineRule="exact"/>
              <w:jc w:val="center"/>
              <w:rPr>
                <w:rFonts w:hint="eastAsia"/>
                <w:szCs w:val="21"/>
              </w:rPr>
            </w:pPr>
            <w:r>
              <w:rPr>
                <w:rFonts w:hint="eastAsia"/>
                <w:szCs w:val="21"/>
              </w:rPr>
              <w:t>基本要素</w:t>
            </w:r>
          </w:p>
        </w:tc>
        <w:tc>
          <w:tcPr>
            <w:tcW w:w="4666" w:type="dxa"/>
            <w:gridSpan w:val="2"/>
            <w:noWrap w:val="0"/>
            <w:vAlign w:val="center"/>
          </w:tcPr>
          <w:p>
            <w:pPr>
              <w:spacing w:line="300" w:lineRule="exact"/>
              <w:rPr>
                <w:rFonts w:hint="eastAsia"/>
                <w:szCs w:val="21"/>
              </w:rPr>
            </w:pPr>
            <w:r>
              <w:rPr>
                <w:rFonts w:hint="eastAsia"/>
                <w:szCs w:val="21"/>
              </w:rPr>
              <w:t>单位信息需经网络软件（国家企业信用公示信息系统）核实情况，明确填报有无行政处罚</w:t>
            </w:r>
          </w:p>
        </w:tc>
        <w:tc>
          <w:tcPr>
            <w:tcW w:w="10395" w:type="dxa"/>
            <w:gridSpan w:val="3"/>
            <w:noWrap w:val="0"/>
            <w:vAlign w:val="center"/>
          </w:tcPr>
          <w:p>
            <w:pPr>
              <w:spacing w:line="300" w:lineRule="exact"/>
              <w:jc w:val="center"/>
              <w:rPr>
                <w:rFonts w:hint="eastAsia"/>
                <w:szCs w:val="21"/>
              </w:rPr>
            </w:pPr>
          </w:p>
        </w:tc>
        <w:tc>
          <w:tcPr>
            <w:tcW w:w="2597" w:type="dxa"/>
            <w:gridSpan w:val="2"/>
            <w:vMerge w:val="restart"/>
            <w:noWrap w:val="0"/>
            <w:vAlign w:val="center"/>
          </w:tcPr>
          <w:p>
            <w:pPr>
              <w:spacing w:line="300" w:lineRule="exact"/>
              <w:jc w:val="center"/>
              <w:rPr>
                <w:rFonts w:hint="eastAsia"/>
                <w:szCs w:val="21"/>
              </w:rPr>
            </w:pPr>
            <w:r>
              <w:rPr>
                <w:rFonts w:hint="eastAsia"/>
                <w:szCs w:val="21"/>
              </w:rPr>
              <w:t>通过年审的营业执照</w:t>
            </w:r>
          </w:p>
          <w:p>
            <w:pPr>
              <w:spacing w:line="300" w:lineRule="exact"/>
              <w:jc w:val="center"/>
              <w:rPr>
                <w:rFonts w:hint="eastAsia"/>
                <w:szCs w:val="21"/>
              </w:rPr>
            </w:pPr>
            <w:r>
              <w:rPr>
                <w:rFonts w:hint="eastAsia"/>
                <w:szCs w:val="21"/>
              </w:rPr>
              <w:t>副本复印件</w:t>
            </w:r>
          </w:p>
        </w:tc>
        <w:tc>
          <w:tcPr>
            <w:tcW w:w="2907"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576" w:type="dxa"/>
            <w:vMerge w:val="continue"/>
            <w:noWrap w:val="0"/>
            <w:vAlign w:val="center"/>
          </w:tcPr>
          <w:p>
            <w:pPr>
              <w:spacing w:line="300" w:lineRule="exact"/>
              <w:jc w:val="center"/>
            </w:pPr>
          </w:p>
        </w:tc>
        <w:tc>
          <w:tcPr>
            <w:tcW w:w="1172" w:type="dxa"/>
            <w:vMerge w:val="continue"/>
            <w:noWrap w:val="0"/>
            <w:vAlign w:val="center"/>
          </w:tcPr>
          <w:p>
            <w:pPr>
              <w:spacing w:line="300" w:lineRule="exact"/>
              <w:jc w:val="center"/>
            </w:pPr>
          </w:p>
        </w:tc>
        <w:tc>
          <w:tcPr>
            <w:tcW w:w="4666" w:type="dxa"/>
            <w:gridSpan w:val="2"/>
            <w:noWrap w:val="0"/>
            <w:vAlign w:val="center"/>
          </w:tcPr>
          <w:p>
            <w:pPr>
              <w:spacing w:line="300" w:lineRule="exact"/>
              <w:rPr>
                <w:rFonts w:hint="eastAsia"/>
                <w:szCs w:val="21"/>
              </w:rPr>
            </w:pPr>
            <w:r>
              <w:rPr>
                <w:rFonts w:hint="eastAsia"/>
                <w:szCs w:val="21"/>
              </w:rPr>
              <w:t>注册资本为1000万人民币以上</w:t>
            </w:r>
          </w:p>
        </w:tc>
        <w:tc>
          <w:tcPr>
            <w:tcW w:w="10395" w:type="dxa"/>
            <w:gridSpan w:val="3"/>
            <w:noWrap w:val="0"/>
            <w:vAlign w:val="top"/>
          </w:tcPr>
          <w:p>
            <w:pPr>
              <w:spacing w:line="300" w:lineRule="exact"/>
              <w:jc w:val="center"/>
              <w:rPr>
                <w:rFonts w:hint="eastAsia"/>
                <w:szCs w:val="21"/>
              </w:rPr>
            </w:pPr>
          </w:p>
        </w:tc>
        <w:tc>
          <w:tcPr>
            <w:tcW w:w="2597" w:type="dxa"/>
            <w:gridSpan w:val="2"/>
            <w:vMerge w:val="continue"/>
            <w:noWrap w:val="0"/>
            <w:vAlign w:val="center"/>
          </w:tcPr>
          <w:p>
            <w:pPr>
              <w:spacing w:line="300" w:lineRule="exact"/>
              <w:jc w:val="center"/>
              <w:rPr>
                <w:rFonts w:hint="eastAsia"/>
                <w:szCs w:val="21"/>
              </w:rPr>
            </w:pPr>
          </w:p>
        </w:tc>
        <w:tc>
          <w:tcPr>
            <w:tcW w:w="2907"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trPr>
        <w:tc>
          <w:tcPr>
            <w:tcW w:w="576" w:type="dxa"/>
            <w:vMerge w:val="continue"/>
            <w:noWrap w:val="0"/>
            <w:vAlign w:val="center"/>
          </w:tcPr>
          <w:p>
            <w:pPr>
              <w:spacing w:line="300" w:lineRule="exact"/>
              <w:jc w:val="center"/>
              <w:rPr>
                <w:rFonts w:hint="eastAsia"/>
                <w:szCs w:val="21"/>
              </w:rPr>
            </w:pPr>
          </w:p>
        </w:tc>
        <w:tc>
          <w:tcPr>
            <w:tcW w:w="1172" w:type="dxa"/>
            <w:vMerge w:val="continue"/>
            <w:noWrap w:val="0"/>
            <w:vAlign w:val="center"/>
          </w:tcPr>
          <w:p>
            <w:pPr>
              <w:spacing w:line="300" w:lineRule="exact"/>
              <w:rPr>
                <w:rFonts w:hint="eastAsia"/>
                <w:szCs w:val="21"/>
              </w:rPr>
            </w:pPr>
          </w:p>
        </w:tc>
        <w:tc>
          <w:tcPr>
            <w:tcW w:w="4666" w:type="dxa"/>
            <w:gridSpan w:val="2"/>
            <w:noWrap w:val="0"/>
            <w:vAlign w:val="center"/>
          </w:tcPr>
          <w:p>
            <w:pPr>
              <w:spacing w:line="300" w:lineRule="exact"/>
              <w:rPr>
                <w:rFonts w:hint="eastAsia"/>
                <w:szCs w:val="21"/>
              </w:rPr>
            </w:pPr>
            <w:r>
              <w:rPr>
                <w:rFonts w:hint="eastAsia"/>
                <w:szCs w:val="21"/>
              </w:rPr>
              <w:t>主营业务包含打捞业务</w:t>
            </w:r>
          </w:p>
        </w:tc>
        <w:tc>
          <w:tcPr>
            <w:tcW w:w="10395" w:type="dxa"/>
            <w:gridSpan w:val="3"/>
            <w:noWrap w:val="0"/>
            <w:vAlign w:val="top"/>
          </w:tcPr>
          <w:p>
            <w:pPr>
              <w:spacing w:line="300" w:lineRule="exact"/>
              <w:jc w:val="center"/>
              <w:rPr>
                <w:rFonts w:hint="eastAsia"/>
                <w:szCs w:val="21"/>
              </w:rPr>
            </w:pPr>
          </w:p>
        </w:tc>
        <w:tc>
          <w:tcPr>
            <w:tcW w:w="2597" w:type="dxa"/>
            <w:gridSpan w:val="2"/>
            <w:vMerge w:val="continue"/>
            <w:noWrap w:val="0"/>
            <w:vAlign w:val="center"/>
          </w:tcPr>
          <w:p>
            <w:pPr>
              <w:spacing w:line="300" w:lineRule="exact"/>
              <w:jc w:val="center"/>
              <w:rPr>
                <w:rFonts w:hint="eastAsia"/>
                <w:szCs w:val="21"/>
              </w:rPr>
            </w:pPr>
          </w:p>
        </w:tc>
        <w:tc>
          <w:tcPr>
            <w:tcW w:w="2907"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576" w:type="dxa"/>
            <w:vMerge w:val="restart"/>
            <w:noWrap w:val="0"/>
            <w:vAlign w:val="center"/>
          </w:tcPr>
          <w:p>
            <w:pPr>
              <w:spacing w:line="300" w:lineRule="exact"/>
              <w:jc w:val="center"/>
              <w:rPr>
                <w:rFonts w:hint="eastAsia"/>
                <w:szCs w:val="21"/>
              </w:rPr>
            </w:pPr>
            <w:r>
              <w:rPr>
                <w:rFonts w:hint="eastAsia"/>
                <w:szCs w:val="21"/>
              </w:rPr>
              <w:t>2</w:t>
            </w:r>
          </w:p>
        </w:tc>
        <w:tc>
          <w:tcPr>
            <w:tcW w:w="1172" w:type="dxa"/>
            <w:vMerge w:val="restart"/>
            <w:noWrap w:val="0"/>
            <w:vAlign w:val="center"/>
          </w:tcPr>
          <w:p>
            <w:pPr>
              <w:spacing w:line="300" w:lineRule="exact"/>
              <w:jc w:val="left"/>
              <w:rPr>
                <w:rFonts w:hint="eastAsia"/>
                <w:szCs w:val="21"/>
              </w:rPr>
            </w:pPr>
            <w:r>
              <w:rPr>
                <w:rFonts w:hint="eastAsia"/>
                <w:szCs w:val="21"/>
              </w:rPr>
              <w:t>总抬浮力不低于2000吨</w:t>
            </w:r>
          </w:p>
        </w:tc>
        <w:tc>
          <w:tcPr>
            <w:tcW w:w="333" w:type="dxa"/>
            <w:vMerge w:val="restart"/>
            <w:noWrap w:val="0"/>
            <w:vAlign w:val="center"/>
          </w:tcPr>
          <w:p>
            <w:pPr>
              <w:spacing w:line="300" w:lineRule="exact"/>
              <w:jc w:val="center"/>
              <w:rPr>
                <w:rFonts w:hint="eastAsia"/>
                <w:szCs w:val="21"/>
              </w:rPr>
            </w:pPr>
            <w:r>
              <w:rPr>
                <w:rFonts w:hint="eastAsia"/>
                <w:szCs w:val="21"/>
              </w:rPr>
              <w:t>a</w:t>
            </w:r>
          </w:p>
        </w:tc>
        <w:tc>
          <w:tcPr>
            <w:tcW w:w="4333" w:type="dxa"/>
            <w:vMerge w:val="restart"/>
            <w:noWrap w:val="0"/>
            <w:vAlign w:val="center"/>
          </w:tcPr>
          <w:p>
            <w:pPr>
              <w:spacing w:line="300" w:lineRule="exact"/>
              <w:rPr>
                <w:rFonts w:hint="eastAsia"/>
                <w:szCs w:val="21"/>
              </w:rPr>
            </w:pPr>
            <w:r>
              <w:rPr>
                <w:rFonts w:hint="eastAsia"/>
                <w:szCs w:val="21"/>
              </w:rPr>
              <w:t>其中有</w:t>
            </w:r>
            <w:r>
              <w:rPr>
                <w:szCs w:val="21"/>
              </w:rPr>
              <w:t>300</w:t>
            </w:r>
            <w:r>
              <w:rPr>
                <w:rFonts w:hint="eastAsia"/>
                <w:szCs w:val="21"/>
              </w:rPr>
              <w:t>吨以上的浮吊及其他配套设备；（仅在长江三峡大坝以上流域及内陆湖泊从事打捞作业的应有1200吨以上的总抬浮力，其中有</w:t>
            </w:r>
            <w:r>
              <w:rPr>
                <w:szCs w:val="21"/>
              </w:rPr>
              <w:t>50</w:t>
            </w:r>
            <w:r>
              <w:rPr>
                <w:rFonts w:hint="eastAsia"/>
                <w:szCs w:val="21"/>
              </w:rPr>
              <w:t>吨以上浮吊及其他配套设备</w:t>
            </w:r>
          </w:p>
        </w:tc>
        <w:tc>
          <w:tcPr>
            <w:tcW w:w="2568" w:type="dxa"/>
            <w:noWrap w:val="0"/>
            <w:vAlign w:val="center"/>
          </w:tcPr>
          <w:p>
            <w:pPr>
              <w:spacing w:line="300" w:lineRule="exact"/>
              <w:jc w:val="center"/>
              <w:rPr>
                <w:rFonts w:hint="eastAsia"/>
                <w:szCs w:val="21"/>
              </w:rPr>
            </w:pPr>
            <w:r>
              <w:rPr>
                <w:rFonts w:hint="eastAsia"/>
                <w:lang w:val="fr-FR"/>
              </w:rPr>
              <w:t>船舶名称</w:t>
            </w:r>
          </w:p>
        </w:tc>
        <w:tc>
          <w:tcPr>
            <w:tcW w:w="2568" w:type="dxa"/>
            <w:noWrap w:val="0"/>
            <w:vAlign w:val="center"/>
          </w:tcPr>
          <w:p>
            <w:pPr>
              <w:spacing w:line="300" w:lineRule="exact"/>
              <w:jc w:val="center"/>
              <w:rPr>
                <w:rFonts w:hint="eastAsia"/>
                <w:szCs w:val="21"/>
              </w:rPr>
            </w:pPr>
            <w:r>
              <w:rPr>
                <w:rFonts w:hint="eastAsia"/>
                <w:lang w:val="fr-FR"/>
              </w:rPr>
              <w:t>船舶吊力</w:t>
            </w:r>
          </w:p>
        </w:tc>
        <w:tc>
          <w:tcPr>
            <w:tcW w:w="5259" w:type="dxa"/>
            <w:noWrap w:val="0"/>
            <w:vAlign w:val="center"/>
          </w:tcPr>
          <w:p>
            <w:pPr>
              <w:spacing w:line="300" w:lineRule="exact"/>
              <w:jc w:val="center"/>
              <w:rPr>
                <w:rFonts w:hint="eastAsia"/>
                <w:szCs w:val="21"/>
              </w:rPr>
            </w:pPr>
            <w:r>
              <w:rPr>
                <w:rFonts w:hint="eastAsia"/>
                <w:lang w:val="fr-FR"/>
              </w:rPr>
              <w:t>证书有效期（国籍证书、</w:t>
            </w:r>
            <w:r>
              <w:rPr>
                <w:rFonts w:hint="eastAsia"/>
              </w:rPr>
              <w:t>起重能力证书、</w:t>
            </w:r>
            <w:r>
              <w:rPr>
                <w:rFonts w:hint="eastAsia"/>
                <w:lang w:val="fr-FR"/>
              </w:rPr>
              <w:t>船舶检验证书有效期和最近一次检验日期）</w:t>
            </w:r>
          </w:p>
        </w:tc>
        <w:tc>
          <w:tcPr>
            <w:tcW w:w="567" w:type="dxa"/>
            <w:vMerge w:val="restart"/>
            <w:noWrap w:val="0"/>
            <w:vAlign w:val="center"/>
          </w:tcPr>
          <w:p>
            <w:pPr>
              <w:spacing w:line="300" w:lineRule="exact"/>
              <w:jc w:val="center"/>
              <w:rPr>
                <w:rFonts w:hint="eastAsia"/>
                <w:szCs w:val="21"/>
              </w:rPr>
            </w:pPr>
            <w:r>
              <w:rPr>
                <w:rFonts w:hint="eastAsia"/>
                <w:szCs w:val="21"/>
              </w:rPr>
              <w:t>船舶证书复印件</w:t>
            </w:r>
          </w:p>
        </w:tc>
        <w:tc>
          <w:tcPr>
            <w:tcW w:w="2030" w:type="dxa"/>
            <w:vMerge w:val="restart"/>
            <w:noWrap w:val="0"/>
            <w:vAlign w:val="center"/>
          </w:tcPr>
          <w:p>
            <w:pPr>
              <w:spacing w:line="300" w:lineRule="exact"/>
              <w:jc w:val="center"/>
              <w:rPr>
                <w:rFonts w:hint="eastAsia"/>
                <w:szCs w:val="21"/>
              </w:rPr>
            </w:pPr>
            <w:r>
              <w:rPr>
                <w:rFonts w:hint="eastAsia"/>
                <w:szCs w:val="21"/>
              </w:rPr>
              <w:t>自有船舶和装备的清单，以及将其纳入固定资产的证明文件复印件</w:t>
            </w:r>
          </w:p>
        </w:tc>
        <w:tc>
          <w:tcPr>
            <w:tcW w:w="2907"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576" w:type="dxa"/>
            <w:vMerge w:val="continue"/>
            <w:noWrap w:val="0"/>
            <w:vAlign w:val="center"/>
          </w:tcPr>
          <w:p>
            <w:pPr>
              <w:spacing w:line="300" w:lineRule="exact"/>
              <w:jc w:val="center"/>
            </w:pPr>
          </w:p>
        </w:tc>
        <w:tc>
          <w:tcPr>
            <w:tcW w:w="1172" w:type="dxa"/>
            <w:vMerge w:val="continue"/>
            <w:noWrap w:val="0"/>
            <w:vAlign w:val="center"/>
          </w:tcPr>
          <w:p>
            <w:pPr>
              <w:spacing w:line="300" w:lineRule="exact"/>
              <w:jc w:val="center"/>
            </w:pPr>
          </w:p>
        </w:tc>
        <w:tc>
          <w:tcPr>
            <w:tcW w:w="333" w:type="dxa"/>
            <w:vMerge w:val="continue"/>
            <w:noWrap w:val="0"/>
            <w:vAlign w:val="center"/>
          </w:tcPr>
          <w:p>
            <w:pPr>
              <w:spacing w:line="300" w:lineRule="exact"/>
              <w:jc w:val="center"/>
            </w:pPr>
          </w:p>
        </w:tc>
        <w:tc>
          <w:tcPr>
            <w:tcW w:w="4333" w:type="dxa"/>
            <w:vMerge w:val="continue"/>
            <w:noWrap w:val="0"/>
            <w:vAlign w:val="center"/>
          </w:tcPr>
          <w:p>
            <w:pPr>
              <w:spacing w:line="300" w:lineRule="exact"/>
              <w:jc w:val="center"/>
            </w:pPr>
          </w:p>
        </w:tc>
        <w:tc>
          <w:tcPr>
            <w:tcW w:w="2568" w:type="dxa"/>
            <w:noWrap w:val="0"/>
            <w:vAlign w:val="top"/>
          </w:tcPr>
          <w:p>
            <w:pPr>
              <w:tabs>
                <w:tab w:val="left" w:pos="-420"/>
              </w:tabs>
              <w:spacing w:line="300" w:lineRule="exact"/>
              <w:ind w:right="23" w:rightChars="11"/>
              <w:jc w:val="center"/>
            </w:pPr>
          </w:p>
        </w:tc>
        <w:tc>
          <w:tcPr>
            <w:tcW w:w="2568" w:type="dxa"/>
            <w:noWrap w:val="0"/>
            <w:vAlign w:val="top"/>
          </w:tcPr>
          <w:p>
            <w:pPr>
              <w:tabs>
                <w:tab w:val="left" w:pos="-420"/>
              </w:tabs>
              <w:spacing w:line="300" w:lineRule="exact"/>
              <w:ind w:right="23" w:rightChars="11"/>
              <w:jc w:val="center"/>
            </w:pPr>
          </w:p>
        </w:tc>
        <w:tc>
          <w:tcPr>
            <w:tcW w:w="5259" w:type="dxa"/>
            <w:noWrap w:val="0"/>
            <w:vAlign w:val="top"/>
          </w:tcPr>
          <w:p>
            <w:pPr>
              <w:tabs>
                <w:tab w:val="left" w:pos="-420"/>
              </w:tabs>
              <w:spacing w:line="300" w:lineRule="exact"/>
              <w:ind w:right="23" w:rightChars="11"/>
              <w:jc w:val="center"/>
            </w:pPr>
          </w:p>
        </w:tc>
        <w:tc>
          <w:tcPr>
            <w:tcW w:w="567" w:type="dxa"/>
            <w:vMerge w:val="continue"/>
            <w:noWrap w:val="0"/>
            <w:vAlign w:val="center"/>
          </w:tcPr>
          <w:p>
            <w:pPr>
              <w:spacing w:line="300" w:lineRule="exact"/>
              <w:jc w:val="center"/>
            </w:pPr>
          </w:p>
        </w:tc>
        <w:tc>
          <w:tcPr>
            <w:tcW w:w="2030" w:type="dxa"/>
            <w:vMerge w:val="continue"/>
            <w:noWrap w:val="0"/>
            <w:vAlign w:val="center"/>
          </w:tcPr>
          <w:p>
            <w:pPr>
              <w:spacing w:line="300" w:lineRule="exact"/>
              <w:jc w:val="center"/>
            </w:pPr>
          </w:p>
        </w:tc>
        <w:tc>
          <w:tcPr>
            <w:tcW w:w="290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576" w:type="dxa"/>
            <w:vMerge w:val="continue"/>
            <w:noWrap w:val="0"/>
            <w:vAlign w:val="center"/>
          </w:tcPr>
          <w:p>
            <w:pPr>
              <w:spacing w:line="300" w:lineRule="exact"/>
              <w:jc w:val="center"/>
              <w:rPr>
                <w:rFonts w:hint="eastAsia"/>
                <w:szCs w:val="21"/>
              </w:rPr>
            </w:pPr>
          </w:p>
        </w:tc>
        <w:tc>
          <w:tcPr>
            <w:tcW w:w="1172" w:type="dxa"/>
            <w:vMerge w:val="continue"/>
            <w:noWrap w:val="0"/>
            <w:vAlign w:val="center"/>
          </w:tcPr>
          <w:p>
            <w:pPr>
              <w:spacing w:line="300" w:lineRule="exact"/>
              <w:jc w:val="center"/>
              <w:rPr>
                <w:rFonts w:hint="eastAsia"/>
                <w:szCs w:val="21"/>
              </w:rPr>
            </w:pPr>
          </w:p>
        </w:tc>
        <w:tc>
          <w:tcPr>
            <w:tcW w:w="333" w:type="dxa"/>
            <w:noWrap w:val="0"/>
            <w:vAlign w:val="center"/>
          </w:tcPr>
          <w:p>
            <w:pPr>
              <w:spacing w:line="300" w:lineRule="exact"/>
              <w:jc w:val="center"/>
              <w:rPr>
                <w:rFonts w:hint="eastAsia"/>
                <w:szCs w:val="21"/>
              </w:rPr>
            </w:pPr>
            <w:r>
              <w:rPr>
                <w:rFonts w:hint="eastAsia"/>
                <w:szCs w:val="21"/>
              </w:rPr>
              <w:t>b</w:t>
            </w:r>
          </w:p>
        </w:tc>
        <w:tc>
          <w:tcPr>
            <w:tcW w:w="4333" w:type="dxa"/>
            <w:noWrap w:val="0"/>
            <w:vAlign w:val="center"/>
          </w:tcPr>
          <w:p>
            <w:pPr>
              <w:spacing w:line="300" w:lineRule="exact"/>
              <w:rPr>
                <w:rFonts w:hint="eastAsia"/>
                <w:szCs w:val="21"/>
              </w:rPr>
            </w:pPr>
            <w:r>
              <w:rPr>
                <w:rFonts w:hint="eastAsia"/>
                <w:szCs w:val="21"/>
              </w:rPr>
              <w:t>钢式浮筒</w:t>
            </w:r>
          </w:p>
        </w:tc>
        <w:tc>
          <w:tcPr>
            <w:tcW w:w="10395" w:type="dxa"/>
            <w:gridSpan w:val="3"/>
            <w:noWrap w:val="0"/>
            <w:vAlign w:val="top"/>
          </w:tcPr>
          <w:p>
            <w:pPr>
              <w:tabs>
                <w:tab w:val="left" w:pos="-420"/>
              </w:tabs>
              <w:spacing w:line="300" w:lineRule="exact"/>
              <w:ind w:right="23" w:rightChars="11"/>
              <w:jc w:val="center"/>
              <w:rPr>
                <w:rFonts w:hint="eastAsia"/>
                <w:szCs w:val="21"/>
              </w:rPr>
            </w:pPr>
          </w:p>
        </w:tc>
        <w:tc>
          <w:tcPr>
            <w:tcW w:w="567" w:type="dxa"/>
            <w:vMerge w:val="continue"/>
            <w:noWrap w:val="0"/>
            <w:vAlign w:val="center"/>
          </w:tcPr>
          <w:p>
            <w:pPr>
              <w:spacing w:line="300" w:lineRule="exact"/>
              <w:jc w:val="center"/>
              <w:rPr>
                <w:rFonts w:hint="eastAsia"/>
                <w:szCs w:val="21"/>
              </w:rPr>
            </w:pPr>
          </w:p>
        </w:tc>
        <w:tc>
          <w:tcPr>
            <w:tcW w:w="2030" w:type="dxa"/>
            <w:vMerge w:val="continue"/>
            <w:noWrap w:val="0"/>
            <w:vAlign w:val="center"/>
          </w:tcPr>
          <w:p>
            <w:pPr>
              <w:spacing w:line="300" w:lineRule="exact"/>
              <w:jc w:val="center"/>
              <w:rPr>
                <w:rFonts w:hint="eastAsia"/>
                <w:szCs w:val="21"/>
              </w:rPr>
            </w:pPr>
          </w:p>
        </w:tc>
        <w:tc>
          <w:tcPr>
            <w:tcW w:w="2907"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576" w:type="dxa"/>
            <w:vMerge w:val="continue"/>
            <w:noWrap w:val="0"/>
            <w:vAlign w:val="center"/>
          </w:tcPr>
          <w:p>
            <w:pPr>
              <w:spacing w:line="300" w:lineRule="exact"/>
              <w:jc w:val="center"/>
              <w:rPr>
                <w:rFonts w:hint="eastAsia"/>
                <w:szCs w:val="21"/>
              </w:rPr>
            </w:pPr>
          </w:p>
        </w:tc>
        <w:tc>
          <w:tcPr>
            <w:tcW w:w="1172" w:type="dxa"/>
            <w:vMerge w:val="continue"/>
            <w:noWrap w:val="0"/>
            <w:vAlign w:val="center"/>
          </w:tcPr>
          <w:p>
            <w:pPr>
              <w:spacing w:line="300" w:lineRule="exact"/>
              <w:jc w:val="center"/>
              <w:rPr>
                <w:rFonts w:hint="eastAsia"/>
                <w:szCs w:val="21"/>
              </w:rPr>
            </w:pPr>
          </w:p>
        </w:tc>
        <w:tc>
          <w:tcPr>
            <w:tcW w:w="333" w:type="dxa"/>
            <w:noWrap w:val="0"/>
            <w:vAlign w:val="center"/>
          </w:tcPr>
          <w:p>
            <w:pPr>
              <w:spacing w:line="300" w:lineRule="exact"/>
              <w:jc w:val="center"/>
              <w:rPr>
                <w:rFonts w:hint="eastAsia"/>
                <w:szCs w:val="21"/>
              </w:rPr>
            </w:pPr>
            <w:r>
              <w:rPr>
                <w:rFonts w:hint="eastAsia"/>
                <w:szCs w:val="21"/>
              </w:rPr>
              <w:t>c</w:t>
            </w:r>
          </w:p>
        </w:tc>
        <w:tc>
          <w:tcPr>
            <w:tcW w:w="4333" w:type="dxa"/>
            <w:noWrap w:val="0"/>
            <w:vAlign w:val="center"/>
          </w:tcPr>
          <w:p>
            <w:pPr>
              <w:spacing w:line="300" w:lineRule="exact"/>
              <w:rPr>
                <w:rFonts w:hint="eastAsia"/>
                <w:szCs w:val="21"/>
              </w:rPr>
            </w:pPr>
            <w:r>
              <w:rPr>
                <w:rFonts w:hint="eastAsia"/>
                <w:szCs w:val="21"/>
              </w:rPr>
              <w:t>软式浮筒（气囊）</w:t>
            </w:r>
          </w:p>
        </w:tc>
        <w:tc>
          <w:tcPr>
            <w:tcW w:w="10395" w:type="dxa"/>
            <w:gridSpan w:val="3"/>
            <w:noWrap w:val="0"/>
            <w:vAlign w:val="top"/>
          </w:tcPr>
          <w:p>
            <w:pPr>
              <w:tabs>
                <w:tab w:val="left" w:pos="-420"/>
              </w:tabs>
              <w:spacing w:line="300" w:lineRule="exact"/>
              <w:ind w:right="23" w:rightChars="11"/>
              <w:jc w:val="center"/>
              <w:rPr>
                <w:rFonts w:hint="eastAsia"/>
                <w:szCs w:val="21"/>
              </w:rPr>
            </w:pPr>
          </w:p>
        </w:tc>
        <w:tc>
          <w:tcPr>
            <w:tcW w:w="567" w:type="dxa"/>
            <w:vMerge w:val="continue"/>
            <w:noWrap w:val="0"/>
            <w:vAlign w:val="center"/>
          </w:tcPr>
          <w:p>
            <w:pPr>
              <w:spacing w:line="300" w:lineRule="exact"/>
              <w:jc w:val="center"/>
              <w:rPr>
                <w:rFonts w:hint="eastAsia"/>
                <w:szCs w:val="21"/>
              </w:rPr>
            </w:pPr>
          </w:p>
        </w:tc>
        <w:tc>
          <w:tcPr>
            <w:tcW w:w="2030" w:type="dxa"/>
            <w:vMerge w:val="continue"/>
            <w:noWrap w:val="0"/>
            <w:vAlign w:val="center"/>
          </w:tcPr>
          <w:p>
            <w:pPr>
              <w:spacing w:line="300" w:lineRule="exact"/>
              <w:jc w:val="center"/>
              <w:rPr>
                <w:rFonts w:hint="eastAsia"/>
                <w:szCs w:val="21"/>
              </w:rPr>
            </w:pPr>
          </w:p>
        </w:tc>
        <w:tc>
          <w:tcPr>
            <w:tcW w:w="2907"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576" w:type="dxa"/>
            <w:vMerge w:val="continue"/>
            <w:noWrap w:val="0"/>
            <w:vAlign w:val="center"/>
          </w:tcPr>
          <w:p>
            <w:pPr>
              <w:spacing w:line="300" w:lineRule="exact"/>
              <w:jc w:val="center"/>
              <w:rPr>
                <w:rFonts w:hint="eastAsia"/>
                <w:szCs w:val="21"/>
              </w:rPr>
            </w:pPr>
          </w:p>
        </w:tc>
        <w:tc>
          <w:tcPr>
            <w:tcW w:w="1172" w:type="dxa"/>
            <w:vMerge w:val="continue"/>
            <w:noWrap w:val="0"/>
            <w:vAlign w:val="center"/>
          </w:tcPr>
          <w:p>
            <w:pPr>
              <w:spacing w:line="300" w:lineRule="exact"/>
              <w:jc w:val="center"/>
              <w:rPr>
                <w:rFonts w:hint="eastAsia"/>
                <w:szCs w:val="21"/>
              </w:rPr>
            </w:pPr>
          </w:p>
        </w:tc>
        <w:tc>
          <w:tcPr>
            <w:tcW w:w="333" w:type="dxa"/>
            <w:noWrap w:val="0"/>
            <w:vAlign w:val="center"/>
          </w:tcPr>
          <w:p>
            <w:pPr>
              <w:spacing w:line="300" w:lineRule="exact"/>
              <w:jc w:val="center"/>
              <w:rPr>
                <w:rFonts w:hint="eastAsia"/>
                <w:szCs w:val="21"/>
              </w:rPr>
            </w:pPr>
            <w:r>
              <w:rPr>
                <w:rFonts w:hint="eastAsia"/>
                <w:szCs w:val="21"/>
              </w:rPr>
              <w:t>d</w:t>
            </w:r>
          </w:p>
        </w:tc>
        <w:tc>
          <w:tcPr>
            <w:tcW w:w="4333" w:type="dxa"/>
            <w:noWrap w:val="0"/>
            <w:vAlign w:val="center"/>
          </w:tcPr>
          <w:p>
            <w:pPr>
              <w:spacing w:line="300" w:lineRule="exact"/>
              <w:rPr>
                <w:rFonts w:hint="eastAsia"/>
                <w:szCs w:val="21"/>
              </w:rPr>
            </w:pPr>
            <w:r>
              <w:rPr>
                <w:rFonts w:hint="eastAsia"/>
                <w:szCs w:val="21"/>
              </w:rPr>
              <w:t>甲板驳船（船舶证书标注的载重量）</w:t>
            </w:r>
          </w:p>
        </w:tc>
        <w:tc>
          <w:tcPr>
            <w:tcW w:w="10395" w:type="dxa"/>
            <w:gridSpan w:val="3"/>
            <w:noWrap w:val="0"/>
            <w:vAlign w:val="top"/>
          </w:tcPr>
          <w:p>
            <w:pPr>
              <w:tabs>
                <w:tab w:val="left" w:pos="-420"/>
              </w:tabs>
              <w:spacing w:line="300" w:lineRule="exact"/>
              <w:ind w:right="23" w:rightChars="11"/>
              <w:jc w:val="center"/>
              <w:rPr>
                <w:rFonts w:hint="eastAsia"/>
                <w:szCs w:val="21"/>
              </w:rPr>
            </w:pPr>
          </w:p>
        </w:tc>
        <w:tc>
          <w:tcPr>
            <w:tcW w:w="567" w:type="dxa"/>
            <w:vMerge w:val="continue"/>
            <w:noWrap w:val="0"/>
            <w:vAlign w:val="center"/>
          </w:tcPr>
          <w:p>
            <w:pPr>
              <w:spacing w:line="300" w:lineRule="exact"/>
              <w:jc w:val="center"/>
              <w:rPr>
                <w:rFonts w:hint="eastAsia"/>
                <w:szCs w:val="21"/>
              </w:rPr>
            </w:pPr>
          </w:p>
        </w:tc>
        <w:tc>
          <w:tcPr>
            <w:tcW w:w="2030" w:type="dxa"/>
            <w:vMerge w:val="continue"/>
            <w:noWrap w:val="0"/>
            <w:vAlign w:val="center"/>
          </w:tcPr>
          <w:p>
            <w:pPr>
              <w:spacing w:line="300" w:lineRule="exact"/>
              <w:jc w:val="center"/>
              <w:rPr>
                <w:rFonts w:hint="eastAsia"/>
                <w:szCs w:val="21"/>
              </w:rPr>
            </w:pPr>
          </w:p>
        </w:tc>
        <w:tc>
          <w:tcPr>
            <w:tcW w:w="2907"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576" w:type="dxa"/>
            <w:vMerge w:val="continue"/>
            <w:noWrap w:val="0"/>
            <w:vAlign w:val="center"/>
          </w:tcPr>
          <w:p>
            <w:pPr>
              <w:spacing w:line="300" w:lineRule="exact"/>
              <w:jc w:val="center"/>
              <w:rPr>
                <w:rFonts w:hint="eastAsia"/>
                <w:szCs w:val="21"/>
              </w:rPr>
            </w:pPr>
          </w:p>
        </w:tc>
        <w:tc>
          <w:tcPr>
            <w:tcW w:w="1172" w:type="dxa"/>
            <w:vMerge w:val="continue"/>
            <w:noWrap w:val="0"/>
            <w:vAlign w:val="center"/>
          </w:tcPr>
          <w:p>
            <w:pPr>
              <w:spacing w:line="300" w:lineRule="exact"/>
              <w:jc w:val="center"/>
              <w:rPr>
                <w:rFonts w:hint="eastAsia"/>
                <w:szCs w:val="21"/>
              </w:rPr>
            </w:pPr>
          </w:p>
        </w:tc>
        <w:tc>
          <w:tcPr>
            <w:tcW w:w="333" w:type="dxa"/>
            <w:noWrap w:val="0"/>
            <w:vAlign w:val="center"/>
          </w:tcPr>
          <w:p>
            <w:pPr>
              <w:spacing w:line="300" w:lineRule="exact"/>
              <w:jc w:val="center"/>
              <w:rPr>
                <w:rFonts w:hint="eastAsia"/>
                <w:szCs w:val="21"/>
              </w:rPr>
            </w:pPr>
            <w:r>
              <w:rPr>
                <w:rFonts w:hint="eastAsia"/>
                <w:szCs w:val="21"/>
              </w:rPr>
              <w:t>e</w:t>
            </w:r>
          </w:p>
        </w:tc>
        <w:tc>
          <w:tcPr>
            <w:tcW w:w="4333" w:type="dxa"/>
            <w:noWrap w:val="0"/>
            <w:vAlign w:val="center"/>
          </w:tcPr>
          <w:p>
            <w:pPr>
              <w:spacing w:line="300" w:lineRule="exact"/>
              <w:rPr>
                <w:rFonts w:hint="eastAsia"/>
                <w:szCs w:val="21"/>
              </w:rPr>
            </w:pPr>
            <w:r>
              <w:rPr>
                <w:rFonts w:hint="eastAsia"/>
                <w:szCs w:val="21"/>
              </w:rPr>
              <w:t>半潜驳</w:t>
            </w:r>
            <w:r>
              <w:rPr>
                <w:rFonts w:hint="eastAsia" w:ascii="宋体" w:hAnsi="宋体"/>
                <w:szCs w:val="21"/>
              </w:rPr>
              <w:t>／</w:t>
            </w:r>
            <w:r>
              <w:rPr>
                <w:rFonts w:hint="eastAsia"/>
                <w:szCs w:val="21"/>
              </w:rPr>
              <w:t>船（船舶证书标注的载重量）</w:t>
            </w:r>
          </w:p>
        </w:tc>
        <w:tc>
          <w:tcPr>
            <w:tcW w:w="10395" w:type="dxa"/>
            <w:gridSpan w:val="3"/>
            <w:noWrap w:val="0"/>
            <w:vAlign w:val="top"/>
          </w:tcPr>
          <w:p>
            <w:pPr>
              <w:tabs>
                <w:tab w:val="left" w:pos="-420"/>
              </w:tabs>
              <w:spacing w:line="300" w:lineRule="exact"/>
              <w:ind w:right="23" w:rightChars="11"/>
              <w:jc w:val="center"/>
              <w:rPr>
                <w:rFonts w:hint="eastAsia"/>
                <w:szCs w:val="21"/>
              </w:rPr>
            </w:pPr>
          </w:p>
        </w:tc>
        <w:tc>
          <w:tcPr>
            <w:tcW w:w="567" w:type="dxa"/>
            <w:vMerge w:val="continue"/>
            <w:noWrap w:val="0"/>
            <w:vAlign w:val="center"/>
          </w:tcPr>
          <w:p>
            <w:pPr>
              <w:spacing w:line="300" w:lineRule="exact"/>
              <w:jc w:val="center"/>
              <w:rPr>
                <w:rFonts w:hint="eastAsia"/>
                <w:szCs w:val="21"/>
              </w:rPr>
            </w:pPr>
          </w:p>
        </w:tc>
        <w:tc>
          <w:tcPr>
            <w:tcW w:w="2030" w:type="dxa"/>
            <w:vMerge w:val="continue"/>
            <w:noWrap w:val="0"/>
            <w:vAlign w:val="center"/>
          </w:tcPr>
          <w:p>
            <w:pPr>
              <w:spacing w:line="300" w:lineRule="exact"/>
              <w:jc w:val="center"/>
              <w:rPr>
                <w:rFonts w:hint="eastAsia"/>
                <w:szCs w:val="21"/>
              </w:rPr>
            </w:pPr>
          </w:p>
        </w:tc>
        <w:tc>
          <w:tcPr>
            <w:tcW w:w="2907"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576" w:type="dxa"/>
            <w:vMerge w:val="restart"/>
            <w:noWrap w:val="0"/>
            <w:vAlign w:val="center"/>
          </w:tcPr>
          <w:p>
            <w:pPr>
              <w:spacing w:line="300" w:lineRule="exact"/>
              <w:jc w:val="center"/>
              <w:rPr>
                <w:rFonts w:hint="eastAsia"/>
                <w:szCs w:val="21"/>
              </w:rPr>
            </w:pPr>
            <w:r>
              <w:rPr>
                <w:rFonts w:hint="eastAsia"/>
                <w:szCs w:val="21"/>
              </w:rPr>
              <w:t>3</w:t>
            </w:r>
          </w:p>
        </w:tc>
        <w:tc>
          <w:tcPr>
            <w:tcW w:w="1172" w:type="dxa"/>
            <w:vMerge w:val="restart"/>
            <w:noWrap w:val="0"/>
            <w:vAlign w:val="center"/>
          </w:tcPr>
          <w:p>
            <w:pPr>
              <w:spacing w:line="300" w:lineRule="exact"/>
              <w:jc w:val="center"/>
              <w:rPr>
                <w:rFonts w:hint="eastAsia"/>
                <w:szCs w:val="21"/>
              </w:rPr>
            </w:pPr>
            <w:r>
              <w:rPr>
                <w:rFonts w:hint="eastAsia"/>
                <w:szCs w:val="21"/>
              </w:rPr>
              <w:t>拖轮证明</w:t>
            </w:r>
          </w:p>
        </w:tc>
        <w:tc>
          <w:tcPr>
            <w:tcW w:w="4666" w:type="dxa"/>
            <w:gridSpan w:val="2"/>
            <w:vMerge w:val="restart"/>
            <w:noWrap w:val="0"/>
            <w:vAlign w:val="center"/>
          </w:tcPr>
          <w:p>
            <w:pPr>
              <w:spacing w:line="300" w:lineRule="exact"/>
              <w:rPr>
                <w:rFonts w:hint="eastAsia" w:ascii="宋体" w:hAnsi="宋体"/>
                <w:szCs w:val="21"/>
              </w:rPr>
            </w:pPr>
            <w:r>
              <w:rPr>
                <w:rFonts w:hint="eastAsia" w:ascii="宋体" w:hAnsi="宋体"/>
                <w:szCs w:val="21"/>
              </w:rPr>
              <w:t>有不少于</w:t>
            </w:r>
            <w:r>
              <w:rPr>
                <w:szCs w:val="21"/>
              </w:rPr>
              <w:t>1</w:t>
            </w:r>
            <w:r>
              <w:rPr>
                <w:rFonts w:hint="eastAsia" w:ascii="宋体" w:hAnsi="宋体"/>
                <w:szCs w:val="21"/>
              </w:rPr>
              <w:t>艘用于打捞作业及拖带保障且功率在</w:t>
            </w:r>
            <w:r>
              <w:rPr>
                <w:szCs w:val="21"/>
              </w:rPr>
              <w:t>360</w:t>
            </w:r>
            <w:r>
              <w:rPr>
                <w:rFonts w:hint="eastAsia" w:ascii="宋体" w:hAnsi="宋体"/>
                <w:szCs w:val="21"/>
              </w:rPr>
              <w:t>千瓦以上的内河航区拖轮</w:t>
            </w:r>
          </w:p>
        </w:tc>
        <w:tc>
          <w:tcPr>
            <w:tcW w:w="2568" w:type="dxa"/>
            <w:noWrap w:val="0"/>
            <w:vAlign w:val="center"/>
          </w:tcPr>
          <w:p>
            <w:pPr>
              <w:tabs>
                <w:tab w:val="left" w:pos="-420"/>
              </w:tabs>
              <w:spacing w:line="300" w:lineRule="exact"/>
              <w:ind w:right="23" w:rightChars="11"/>
              <w:jc w:val="center"/>
              <w:rPr>
                <w:rFonts w:hint="eastAsia"/>
                <w:szCs w:val="21"/>
              </w:rPr>
            </w:pPr>
            <w:r>
              <w:rPr>
                <w:rFonts w:hint="eastAsia"/>
                <w:lang w:val="fr-FR"/>
              </w:rPr>
              <w:t>船舶名称</w:t>
            </w:r>
          </w:p>
        </w:tc>
        <w:tc>
          <w:tcPr>
            <w:tcW w:w="2568" w:type="dxa"/>
            <w:noWrap w:val="0"/>
            <w:vAlign w:val="center"/>
          </w:tcPr>
          <w:p>
            <w:pPr>
              <w:tabs>
                <w:tab w:val="left" w:pos="-420"/>
              </w:tabs>
              <w:spacing w:line="300" w:lineRule="exact"/>
              <w:ind w:right="23" w:rightChars="11"/>
              <w:jc w:val="center"/>
              <w:rPr>
                <w:rFonts w:hint="eastAsia"/>
                <w:szCs w:val="21"/>
              </w:rPr>
            </w:pPr>
            <w:r>
              <w:rPr>
                <w:rFonts w:hint="eastAsia"/>
                <w:lang w:val="fr-FR"/>
              </w:rPr>
              <w:t>船舶功率</w:t>
            </w:r>
          </w:p>
        </w:tc>
        <w:tc>
          <w:tcPr>
            <w:tcW w:w="5259" w:type="dxa"/>
            <w:noWrap w:val="0"/>
            <w:vAlign w:val="center"/>
          </w:tcPr>
          <w:p>
            <w:pPr>
              <w:tabs>
                <w:tab w:val="left" w:pos="-420"/>
              </w:tabs>
              <w:spacing w:line="300" w:lineRule="exact"/>
              <w:ind w:right="23" w:rightChars="11"/>
              <w:jc w:val="center"/>
              <w:rPr>
                <w:rFonts w:hint="eastAsia"/>
                <w:szCs w:val="21"/>
              </w:rPr>
            </w:pPr>
            <w:r>
              <w:rPr>
                <w:rFonts w:hint="eastAsia"/>
                <w:lang w:val="fr-FR"/>
              </w:rPr>
              <w:t>证书有效期（国籍证书、船舶检验证书有效期和最近一次检验日期）</w:t>
            </w:r>
          </w:p>
        </w:tc>
        <w:tc>
          <w:tcPr>
            <w:tcW w:w="567" w:type="dxa"/>
            <w:vMerge w:val="continue"/>
            <w:noWrap w:val="0"/>
            <w:vAlign w:val="center"/>
          </w:tcPr>
          <w:p>
            <w:pPr>
              <w:spacing w:line="300" w:lineRule="exact"/>
              <w:jc w:val="center"/>
              <w:rPr>
                <w:rFonts w:hint="eastAsia"/>
                <w:szCs w:val="21"/>
              </w:rPr>
            </w:pPr>
          </w:p>
        </w:tc>
        <w:tc>
          <w:tcPr>
            <w:tcW w:w="2030" w:type="dxa"/>
            <w:vMerge w:val="continue"/>
            <w:noWrap w:val="0"/>
            <w:vAlign w:val="center"/>
          </w:tcPr>
          <w:p>
            <w:pPr>
              <w:spacing w:line="300" w:lineRule="exact"/>
              <w:jc w:val="center"/>
              <w:rPr>
                <w:rFonts w:hint="eastAsia"/>
                <w:szCs w:val="21"/>
              </w:rPr>
            </w:pPr>
          </w:p>
        </w:tc>
        <w:tc>
          <w:tcPr>
            <w:tcW w:w="2907"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576" w:type="dxa"/>
            <w:vMerge w:val="continue"/>
            <w:noWrap w:val="0"/>
            <w:vAlign w:val="center"/>
          </w:tcPr>
          <w:p>
            <w:pPr>
              <w:spacing w:line="300" w:lineRule="exact"/>
              <w:jc w:val="center"/>
            </w:pPr>
          </w:p>
        </w:tc>
        <w:tc>
          <w:tcPr>
            <w:tcW w:w="1172" w:type="dxa"/>
            <w:vMerge w:val="continue"/>
            <w:noWrap w:val="0"/>
            <w:vAlign w:val="center"/>
          </w:tcPr>
          <w:p>
            <w:pPr>
              <w:spacing w:line="300" w:lineRule="exact"/>
              <w:jc w:val="center"/>
            </w:pPr>
          </w:p>
        </w:tc>
        <w:tc>
          <w:tcPr>
            <w:tcW w:w="4666" w:type="dxa"/>
            <w:gridSpan w:val="2"/>
            <w:vMerge w:val="continue"/>
            <w:noWrap w:val="0"/>
            <w:vAlign w:val="center"/>
          </w:tcPr>
          <w:p>
            <w:pPr>
              <w:spacing w:line="300" w:lineRule="exact"/>
              <w:jc w:val="center"/>
            </w:pPr>
          </w:p>
        </w:tc>
        <w:tc>
          <w:tcPr>
            <w:tcW w:w="2568" w:type="dxa"/>
            <w:noWrap w:val="0"/>
            <w:vAlign w:val="top"/>
          </w:tcPr>
          <w:p>
            <w:pPr>
              <w:spacing w:line="300" w:lineRule="exact"/>
              <w:jc w:val="center"/>
            </w:pPr>
          </w:p>
        </w:tc>
        <w:tc>
          <w:tcPr>
            <w:tcW w:w="2568" w:type="dxa"/>
            <w:noWrap w:val="0"/>
            <w:vAlign w:val="top"/>
          </w:tcPr>
          <w:p>
            <w:pPr>
              <w:spacing w:line="300" w:lineRule="exact"/>
              <w:jc w:val="center"/>
            </w:pPr>
          </w:p>
        </w:tc>
        <w:tc>
          <w:tcPr>
            <w:tcW w:w="5259" w:type="dxa"/>
            <w:noWrap w:val="0"/>
            <w:vAlign w:val="top"/>
          </w:tcPr>
          <w:p>
            <w:pPr>
              <w:spacing w:line="300" w:lineRule="exact"/>
              <w:jc w:val="center"/>
            </w:pPr>
          </w:p>
        </w:tc>
        <w:tc>
          <w:tcPr>
            <w:tcW w:w="567" w:type="dxa"/>
            <w:vMerge w:val="continue"/>
            <w:noWrap w:val="0"/>
            <w:vAlign w:val="center"/>
          </w:tcPr>
          <w:p>
            <w:pPr>
              <w:spacing w:line="300" w:lineRule="exact"/>
              <w:jc w:val="center"/>
            </w:pPr>
          </w:p>
        </w:tc>
        <w:tc>
          <w:tcPr>
            <w:tcW w:w="2030" w:type="dxa"/>
            <w:vMerge w:val="continue"/>
            <w:noWrap w:val="0"/>
            <w:vAlign w:val="center"/>
          </w:tcPr>
          <w:p>
            <w:pPr>
              <w:spacing w:line="300" w:lineRule="exact"/>
              <w:jc w:val="center"/>
            </w:pPr>
          </w:p>
        </w:tc>
        <w:tc>
          <w:tcPr>
            <w:tcW w:w="290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trPr>
        <w:tc>
          <w:tcPr>
            <w:tcW w:w="576" w:type="dxa"/>
            <w:vMerge w:val="restart"/>
            <w:noWrap w:val="0"/>
            <w:vAlign w:val="center"/>
          </w:tcPr>
          <w:p>
            <w:pPr>
              <w:spacing w:line="300" w:lineRule="exact"/>
              <w:jc w:val="center"/>
              <w:rPr>
                <w:rFonts w:hint="eastAsia"/>
                <w:szCs w:val="21"/>
              </w:rPr>
            </w:pPr>
            <w:r>
              <w:rPr>
                <w:rFonts w:hint="eastAsia"/>
                <w:szCs w:val="21"/>
              </w:rPr>
              <w:t>4</w:t>
            </w:r>
          </w:p>
        </w:tc>
        <w:tc>
          <w:tcPr>
            <w:tcW w:w="1172" w:type="dxa"/>
            <w:vMerge w:val="restart"/>
            <w:noWrap w:val="0"/>
            <w:vAlign w:val="center"/>
          </w:tcPr>
          <w:p>
            <w:pPr>
              <w:spacing w:line="300" w:lineRule="exact"/>
              <w:jc w:val="center"/>
              <w:rPr>
                <w:rFonts w:hint="eastAsia"/>
                <w:szCs w:val="21"/>
              </w:rPr>
            </w:pPr>
            <w:r>
              <w:rPr>
                <w:rFonts w:hint="eastAsia"/>
                <w:szCs w:val="21"/>
              </w:rPr>
              <w:t>打捞作业船证明</w:t>
            </w:r>
          </w:p>
        </w:tc>
        <w:tc>
          <w:tcPr>
            <w:tcW w:w="4666" w:type="dxa"/>
            <w:gridSpan w:val="2"/>
            <w:vMerge w:val="restart"/>
            <w:noWrap w:val="0"/>
            <w:vAlign w:val="center"/>
          </w:tcPr>
          <w:p>
            <w:pPr>
              <w:spacing w:line="300" w:lineRule="exact"/>
              <w:rPr>
                <w:rFonts w:hint="eastAsia"/>
                <w:szCs w:val="21"/>
              </w:rPr>
            </w:pPr>
            <w:r>
              <w:rPr>
                <w:rFonts w:hint="eastAsia"/>
                <w:szCs w:val="21"/>
              </w:rPr>
              <w:t>有不少于1</w:t>
            </w:r>
            <w:r>
              <w:rPr>
                <w:rFonts w:hint="eastAsia" w:ascii="宋体" w:hAnsi="宋体"/>
                <w:szCs w:val="21"/>
              </w:rPr>
              <w:t>艘内河航区800总吨以上并具有完善的</w:t>
            </w:r>
            <w:r>
              <w:rPr>
                <w:rFonts w:hint="eastAsia"/>
                <w:szCs w:val="21"/>
              </w:rPr>
              <w:t>打捞设备和潜水支持系统的打捞作业船</w:t>
            </w:r>
            <w:r>
              <w:rPr>
                <w:rFonts w:hint="eastAsia" w:ascii="宋体" w:hAnsi="宋体"/>
                <w:szCs w:val="21"/>
              </w:rPr>
              <w:t>；</w:t>
            </w:r>
            <w:r>
              <w:rPr>
                <w:rFonts w:hint="eastAsia"/>
                <w:szCs w:val="21"/>
              </w:rPr>
              <w:t>仅在长江三峡大坝以上流域或内陆湖泊从事打捞作业的，有不少于</w:t>
            </w:r>
            <w:r>
              <w:rPr>
                <w:szCs w:val="21"/>
              </w:rPr>
              <w:t>1</w:t>
            </w:r>
            <w:r>
              <w:rPr>
                <w:rFonts w:hint="eastAsia"/>
                <w:szCs w:val="21"/>
              </w:rPr>
              <w:t>艘内河航区</w:t>
            </w:r>
            <w:r>
              <w:rPr>
                <w:szCs w:val="21"/>
              </w:rPr>
              <w:t>500</w:t>
            </w:r>
            <w:r>
              <w:rPr>
                <w:rFonts w:hint="eastAsia"/>
                <w:szCs w:val="21"/>
              </w:rPr>
              <w:t>总吨以上并具有完善</w:t>
            </w:r>
            <w:r>
              <w:rPr>
                <w:rFonts w:hint="eastAsia" w:ascii="宋体" w:hAnsi="宋体"/>
                <w:szCs w:val="21"/>
              </w:rPr>
              <w:t>的</w:t>
            </w:r>
            <w:r>
              <w:rPr>
                <w:rFonts w:hint="eastAsia"/>
                <w:szCs w:val="21"/>
              </w:rPr>
              <w:t>打捞设备和潜水支持系统的打捞作业船</w:t>
            </w:r>
            <w:r>
              <w:rPr>
                <w:rFonts w:hint="eastAsia" w:ascii="宋体" w:hAnsi="宋体"/>
                <w:szCs w:val="21"/>
              </w:rPr>
              <w:t>；</w:t>
            </w:r>
          </w:p>
        </w:tc>
        <w:tc>
          <w:tcPr>
            <w:tcW w:w="2568" w:type="dxa"/>
            <w:noWrap w:val="0"/>
            <w:vAlign w:val="center"/>
          </w:tcPr>
          <w:p>
            <w:pPr>
              <w:spacing w:line="300" w:lineRule="exact"/>
              <w:jc w:val="center"/>
              <w:rPr>
                <w:rFonts w:hint="eastAsia"/>
                <w:szCs w:val="21"/>
              </w:rPr>
            </w:pPr>
            <w:r>
              <w:rPr>
                <w:rFonts w:hint="eastAsia"/>
                <w:lang w:val="fr-FR"/>
              </w:rPr>
              <w:t>船舶名称</w:t>
            </w:r>
          </w:p>
        </w:tc>
        <w:tc>
          <w:tcPr>
            <w:tcW w:w="2568" w:type="dxa"/>
            <w:noWrap w:val="0"/>
            <w:vAlign w:val="center"/>
          </w:tcPr>
          <w:p>
            <w:pPr>
              <w:spacing w:line="300" w:lineRule="exact"/>
              <w:jc w:val="center"/>
              <w:rPr>
                <w:rFonts w:hint="eastAsia"/>
                <w:szCs w:val="21"/>
              </w:rPr>
            </w:pPr>
            <w:r>
              <w:rPr>
                <w:rFonts w:hint="eastAsia"/>
                <w:lang w:val="fr-FR"/>
              </w:rPr>
              <w:t>船舶吨位</w:t>
            </w:r>
          </w:p>
        </w:tc>
        <w:tc>
          <w:tcPr>
            <w:tcW w:w="5259" w:type="dxa"/>
            <w:noWrap w:val="0"/>
            <w:vAlign w:val="center"/>
          </w:tcPr>
          <w:p>
            <w:pPr>
              <w:spacing w:line="300" w:lineRule="exact"/>
              <w:jc w:val="center"/>
              <w:rPr>
                <w:rFonts w:hint="eastAsia"/>
                <w:szCs w:val="21"/>
              </w:rPr>
            </w:pPr>
            <w:r>
              <w:rPr>
                <w:rFonts w:hint="eastAsia"/>
                <w:lang w:val="fr-FR"/>
              </w:rPr>
              <w:t>证书有效期（国籍证书、</w:t>
            </w:r>
            <w:r>
              <w:rPr>
                <w:rFonts w:hint="eastAsia"/>
              </w:rPr>
              <w:t>起重能力证书、</w:t>
            </w:r>
            <w:r>
              <w:rPr>
                <w:rFonts w:hint="eastAsia"/>
                <w:lang w:val="fr-FR"/>
              </w:rPr>
              <w:t>船舶检验证书有效期和最近一次检验日期）</w:t>
            </w:r>
          </w:p>
        </w:tc>
        <w:tc>
          <w:tcPr>
            <w:tcW w:w="567" w:type="dxa"/>
            <w:vMerge w:val="continue"/>
            <w:noWrap w:val="0"/>
            <w:vAlign w:val="center"/>
          </w:tcPr>
          <w:p>
            <w:pPr>
              <w:spacing w:line="300" w:lineRule="exact"/>
              <w:jc w:val="center"/>
              <w:rPr>
                <w:rFonts w:hint="eastAsia"/>
                <w:szCs w:val="21"/>
              </w:rPr>
            </w:pPr>
          </w:p>
        </w:tc>
        <w:tc>
          <w:tcPr>
            <w:tcW w:w="2030" w:type="dxa"/>
            <w:vMerge w:val="continue"/>
            <w:noWrap w:val="0"/>
            <w:vAlign w:val="center"/>
          </w:tcPr>
          <w:p>
            <w:pPr>
              <w:spacing w:line="300" w:lineRule="exact"/>
              <w:jc w:val="center"/>
              <w:rPr>
                <w:rFonts w:hint="eastAsia"/>
                <w:szCs w:val="21"/>
              </w:rPr>
            </w:pPr>
          </w:p>
        </w:tc>
        <w:tc>
          <w:tcPr>
            <w:tcW w:w="2907"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trPr>
        <w:tc>
          <w:tcPr>
            <w:tcW w:w="576" w:type="dxa"/>
            <w:vMerge w:val="continue"/>
            <w:noWrap w:val="0"/>
            <w:vAlign w:val="center"/>
          </w:tcPr>
          <w:p>
            <w:pPr>
              <w:spacing w:line="300" w:lineRule="exact"/>
              <w:jc w:val="center"/>
            </w:pPr>
          </w:p>
        </w:tc>
        <w:tc>
          <w:tcPr>
            <w:tcW w:w="1172" w:type="dxa"/>
            <w:vMerge w:val="continue"/>
            <w:noWrap w:val="0"/>
            <w:vAlign w:val="center"/>
          </w:tcPr>
          <w:p>
            <w:pPr>
              <w:spacing w:line="300" w:lineRule="exact"/>
              <w:jc w:val="center"/>
            </w:pPr>
          </w:p>
        </w:tc>
        <w:tc>
          <w:tcPr>
            <w:tcW w:w="4666" w:type="dxa"/>
            <w:gridSpan w:val="2"/>
            <w:vMerge w:val="continue"/>
            <w:noWrap w:val="0"/>
            <w:vAlign w:val="center"/>
          </w:tcPr>
          <w:p>
            <w:pPr>
              <w:spacing w:line="300" w:lineRule="exact"/>
              <w:jc w:val="center"/>
            </w:pPr>
          </w:p>
        </w:tc>
        <w:tc>
          <w:tcPr>
            <w:tcW w:w="2568" w:type="dxa"/>
            <w:noWrap w:val="0"/>
            <w:vAlign w:val="top"/>
          </w:tcPr>
          <w:p>
            <w:pPr>
              <w:spacing w:line="300" w:lineRule="exact"/>
              <w:jc w:val="center"/>
            </w:pPr>
          </w:p>
        </w:tc>
        <w:tc>
          <w:tcPr>
            <w:tcW w:w="2568" w:type="dxa"/>
            <w:noWrap w:val="0"/>
            <w:vAlign w:val="top"/>
          </w:tcPr>
          <w:p>
            <w:pPr>
              <w:spacing w:line="300" w:lineRule="exact"/>
              <w:jc w:val="center"/>
            </w:pPr>
          </w:p>
        </w:tc>
        <w:tc>
          <w:tcPr>
            <w:tcW w:w="5259" w:type="dxa"/>
            <w:noWrap w:val="0"/>
            <w:vAlign w:val="top"/>
          </w:tcPr>
          <w:p>
            <w:pPr>
              <w:spacing w:line="300" w:lineRule="exact"/>
              <w:jc w:val="center"/>
            </w:pPr>
          </w:p>
        </w:tc>
        <w:tc>
          <w:tcPr>
            <w:tcW w:w="567" w:type="dxa"/>
            <w:vMerge w:val="continue"/>
            <w:noWrap w:val="0"/>
            <w:vAlign w:val="center"/>
          </w:tcPr>
          <w:p>
            <w:pPr>
              <w:spacing w:line="300" w:lineRule="exact"/>
              <w:jc w:val="center"/>
            </w:pPr>
          </w:p>
        </w:tc>
        <w:tc>
          <w:tcPr>
            <w:tcW w:w="2030" w:type="dxa"/>
            <w:vMerge w:val="continue"/>
            <w:noWrap w:val="0"/>
            <w:vAlign w:val="center"/>
          </w:tcPr>
          <w:p>
            <w:pPr>
              <w:spacing w:line="300" w:lineRule="exact"/>
              <w:jc w:val="center"/>
            </w:pPr>
          </w:p>
        </w:tc>
        <w:tc>
          <w:tcPr>
            <w:tcW w:w="290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76" w:type="dxa"/>
            <w:noWrap w:val="0"/>
            <w:vAlign w:val="center"/>
          </w:tcPr>
          <w:p>
            <w:pPr>
              <w:spacing w:line="300" w:lineRule="exact"/>
              <w:jc w:val="center"/>
              <w:rPr>
                <w:rFonts w:hint="eastAsia"/>
                <w:szCs w:val="21"/>
              </w:rPr>
            </w:pPr>
            <w:r>
              <w:rPr>
                <w:rFonts w:hint="eastAsia"/>
                <w:szCs w:val="21"/>
              </w:rPr>
              <w:t>5</w:t>
            </w:r>
          </w:p>
        </w:tc>
        <w:tc>
          <w:tcPr>
            <w:tcW w:w="5838" w:type="dxa"/>
            <w:gridSpan w:val="3"/>
            <w:noWrap w:val="0"/>
            <w:vAlign w:val="center"/>
          </w:tcPr>
          <w:p>
            <w:pPr>
              <w:spacing w:line="300" w:lineRule="exact"/>
              <w:rPr>
                <w:rFonts w:hint="eastAsia"/>
                <w:szCs w:val="21"/>
              </w:rPr>
            </w:pPr>
            <w:r>
              <w:rPr>
                <w:rFonts w:hint="eastAsia"/>
                <w:szCs w:val="21"/>
              </w:rPr>
              <w:t>打捞业绩证明：重大打捞工程成功率在</w:t>
            </w:r>
            <w:r>
              <w:rPr>
                <w:szCs w:val="21"/>
              </w:rPr>
              <w:t>90%</w:t>
            </w:r>
            <w:r>
              <w:rPr>
                <w:rFonts w:hint="eastAsia"/>
                <w:szCs w:val="21"/>
              </w:rPr>
              <w:t>以上，并曾成功地整体打捞起空载排水量在</w:t>
            </w:r>
            <w:r>
              <w:rPr>
                <w:szCs w:val="21"/>
              </w:rPr>
              <w:t>700</w:t>
            </w:r>
            <w:r>
              <w:rPr>
                <w:rFonts w:hint="eastAsia"/>
                <w:szCs w:val="21"/>
              </w:rPr>
              <w:t>吨以上的沉船或沉物</w:t>
            </w:r>
          </w:p>
        </w:tc>
        <w:tc>
          <w:tcPr>
            <w:tcW w:w="10395" w:type="dxa"/>
            <w:gridSpan w:val="3"/>
            <w:noWrap w:val="0"/>
            <w:vAlign w:val="top"/>
          </w:tcPr>
          <w:p>
            <w:pPr>
              <w:spacing w:line="300" w:lineRule="exact"/>
              <w:jc w:val="center"/>
              <w:rPr>
                <w:rFonts w:hint="eastAsia"/>
                <w:szCs w:val="21"/>
              </w:rPr>
            </w:pPr>
          </w:p>
        </w:tc>
        <w:tc>
          <w:tcPr>
            <w:tcW w:w="2597" w:type="dxa"/>
            <w:gridSpan w:val="2"/>
            <w:noWrap w:val="0"/>
            <w:vAlign w:val="center"/>
          </w:tcPr>
          <w:p>
            <w:pPr>
              <w:spacing w:line="300" w:lineRule="exact"/>
              <w:jc w:val="left"/>
              <w:rPr>
                <w:rFonts w:hint="eastAsia"/>
                <w:szCs w:val="21"/>
              </w:rPr>
            </w:pPr>
            <w:r>
              <w:rPr>
                <w:rFonts w:hint="eastAsia"/>
                <w:szCs w:val="21"/>
              </w:rPr>
              <w:t>需提供整体打捞起的沉船沉物合约复印件或书面证明</w:t>
            </w:r>
          </w:p>
        </w:tc>
        <w:tc>
          <w:tcPr>
            <w:tcW w:w="2907"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576" w:type="dxa"/>
            <w:noWrap w:val="0"/>
            <w:vAlign w:val="center"/>
          </w:tcPr>
          <w:p>
            <w:pPr>
              <w:spacing w:line="300" w:lineRule="exact"/>
              <w:jc w:val="center"/>
              <w:rPr>
                <w:rFonts w:hint="eastAsia"/>
                <w:szCs w:val="21"/>
              </w:rPr>
            </w:pPr>
            <w:r>
              <w:rPr>
                <w:rFonts w:hint="eastAsia"/>
                <w:szCs w:val="21"/>
              </w:rPr>
              <w:t>6</w:t>
            </w:r>
          </w:p>
        </w:tc>
        <w:tc>
          <w:tcPr>
            <w:tcW w:w="5838" w:type="dxa"/>
            <w:gridSpan w:val="3"/>
            <w:noWrap w:val="0"/>
            <w:vAlign w:val="center"/>
          </w:tcPr>
          <w:p>
            <w:pPr>
              <w:spacing w:line="300" w:lineRule="exact"/>
              <w:rPr>
                <w:rFonts w:hint="eastAsia"/>
                <w:szCs w:val="21"/>
              </w:rPr>
            </w:pPr>
            <w:r>
              <w:rPr>
                <w:rFonts w:hint="eastAsia"/>
                <w:szCs w:val="21"/>
              </w:rPr>
              <w:t>防止和减轻水域污染设备：自有围油栏、吸油毡、消油剂等清污设备材料</w:t>
            </w:r>
          </w:p>
        </w:tc>
        <w:tc>
          <w:tcPr>
            <w:tcW w:w="10395" w:type="dxa"/>
            <w:gridSpan w:val="3"/>
            <w:noWrap w:val="0"/>
            <w:vAlign w:val="top"/>
          </w:tcPr>
          <w:p>
            <w:pPr>
              <w:spacing w:line="300" w:lineRule="exact"/>
              <w:jc w:val="center"/>
              <w:rPr>
                <w:rFonts w:hint="eastAsia"/>
                <w:szCs w:val="21"/>
              </w:rPr>
            </w:pPr>
          </w:p>
        </w:tc>
        <w:tc>
          <w:tcPr>
            <w:tcW w:w="2597" w:type="dxa"/>
            <w:gridSpan w:val="2"/>
            <w:noWrap w:val="0"/>
            <w:vAlign w:val="center"/>
          </w:tcPr>
          <w:p>
            <w:pPr>
              <w:spacing w:line="300" w:lineRule="exact"/>
              <w:rPr>
                <w:rFonts w:hint="eastAsia"/>
                <w:szCs w:val="21"/>
              </w:rPr>
            </w:pPr>
            <w:r>
              <w:rPr>
                <w:rFonts w:hint="eastAsia"/>
                <w:szCs w:val="21"/>
              </w:rPr>
              <w:t>具有相应设备材料的购买发票或资产证明文件的复印件</w:t>
            </w:r>
          </w:p>
        </w:tc>
        <w:tc>
          <w:tcPr>
            <w:tcW w:w="2907" w:type="dxa"/>
            <w:noWrap w:val="0"/>
            <w:vAlign w:val="center"/>
          </w:tcPr>
          <w:p>
            <w:pPr>
              <w:spacing w:line="300" w:lineRule="exact"/>
              <w:jc w:val="center"/>
              <w:rPr>
                <w:rFonts w:hint="eastAsia"/>
                <w:szCs w:val="21"/>
              </w:rPr>
            </w:pPr>
            <w:r>
              <w:rPr>
                <w:rFonts w:hint="eastAsia"/>
                <w:szCs w:val="21"/>
              </w:rPr>
              <w:t>合格口   不合格口</w:t>
            </w:r>
          </w:p>
        </w:tc>
      </w:tr>
    </w:tbl>
    <w:tbl>
      <w:tblPr>
        <w:tblStyle w:val="7"/>
        <w:tblpPr w:leftFromText="180" w:rightFromText="180" w:vertAnchor="page" w:horzAnchor="margin" w:tblpX="-600" w:tblpY="1651"/>
        <w:tblW w:w="223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1855"/>
        <w:gridCol w:w="1922"/>
        <w:gridCol w:w="1173"/>
        <w:gridCol w:w="1033"/>
        <w:gridCol w:w="1324"/>
        <w:gridCol w:w="976"/>
        <w:gridCol w:w="1150"/>
        <w:gridCol w:w="284"/>
        <w:gridCol w:w="1559"/>
        <w:gridCol w:w="567"/>
        <w:gridCol w:w="1134"/>
        <w:gridCol w:w="142"/>
        <w:gridCol w:w="567"/>
        <w:gridCol w:w="544"/>
        <w:gridCol w:w="306"/>
        <w:gridCol w:w="1647"/>
        <w:gridCol w:w="2588"/>
        <w:gridCol w:w="2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00" w:type="dxa"/>
            <w:vMerge w:val="restart"/>
            <w:noWrap w:val="0"/>
            <w:vAlign w:val="center"/>
          </w:tcPr>
          <w:p>
            <w:pPr>
              <w:spacing w:line="300" w:lineRule="exact"/>
              <w:jc w:val="center"/>
              <w:rPr>
                <w:rFonts w:hint="eastAsia"/>
                <w:szCs w:val="21"/>
              </w:rPr>
            </w:pPr>
          </w:p>
        </w:tc>
        <w:tc>
          <w:tcPr>
            <w:tcW w:w="3777" w:type="dxa"/>
            <w:gridSpan w:val="2"/>
            <w:vMerge w:val="restart"/>
            <w:noWrap w:val="0"/>
            <w:vAlign w:val="center"/>
          </w:tcPr>
          <w:p>
            <w:pPr>
              <w:spacing w:line="300" w:lineRule="exact"/>
              <w:jc w:val="center"/>
              <w:rPr>
                <w:rFonts w:hint="eastAsia"/>
                <w:szCs w:val="21"/>
              </w:rPr>
            </w:pPr>
            <w:r>
              <w:rPr>
                <w:rFonts w:hint="eastAsia" w:ascii="宋体" w:hAnsi="宋体" w:eastAsia="宋体" w:cs="宋体"/>
                <w:bCs/>
                <w:szCs w:val="21"/>
                <w:lang w:val="en-US" w:eastAsia="zh-CN"/>
              </w:rPr>
              <w:t>法人情况</w:t>
            </w:r>
          </w:p>
        </w:tc>
        <w:tc>
          <w:tcPr>
            <w:tcW w:w="1173"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姓名</w:t>
            </w:r>
          </w:p>
        </w:tc>
        <w:tc>
          <w:tcPr>
            <w:tcW w:w="1033" w:type="dxa"/>
            <w:noWrap w:val="0"/>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年龄</w:t>
            </w:r>
          </w:p>
        </w:tc>
        <w:tc>
          <w:tcPr>
            <w:tcW w:w="1324"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性别</w:t>
            </w:r>
          </w:p>
        </w:tc>
        <w:tc>
          <w:tcPr>
            <w:tcW w:w="2410"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职务</w:t>
            </w:r>
          </w:p>
        </w:tc>
        <w:tc>
          <w:tcPr>
            <w:tcW w:w="1559"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职称</w:t>
            </w:r>
          </w:p>
        </w:tc>
        <w:tc>
          <w:tcPr>
            <w:tcW w:w="1843" w:type="dxa"/>
            <w:gridSpan w:val="3"/>
            <w:noWrap w:val="0"/>
            <w:vAlign w:val="center"/>
          </w:tcPr>
          <w:p>
            <w:pPr>
              <w:jc w:val="center"/>
              <w:rPr>
                <w:rFonts w:hint="eastAsia" w:ascii="宋体" w:hAnsi="宋体" w:eastAsia="宋体" w:cs="宋体"/>
                <w:kern w:val="2"/>
                <w:sz w:val="21"/>
                <w:szCs w:val="24"/>
                <w:lang w:val="fr-FR" w:eastAsia="zh-CN" w:bidi="ar-SA"/>
              </w:rPr>
            </w:pPr>
            <w:r>
              <w:rPr>
                <w:rFonts w:hint="eastAsia" w:ascii="宋体" w:hAnsi="宋体" w:eastAsia="宋体" w:cs="宋体"/>
                <w:szCs w:val="21"/>
                <w:lang w:val="en-US" w:eastAsia="zh-CN"/>
              </w:rPr>
              <w:t>文化程度</w:t>
            </w:r>
          </w:p>
        </w:tc>
        <w:tc>
          <w:tcPr>
            <w:tcW w:w="1417"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专业</w:t>
            </w:r>
          </w:p>
        </w:tc>
        <w:tc>
          <w:tcPr>
            <w:tcW w:w="1647"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专业年限</w:t>
            </w:r>
          </w:p>
        </w:tc>
        <w:tc>
          <w:tcPr>
            <w:tcW w:w="2588" w:type="dxa"/>
            <w:vMerge w:val="restart"/>
            <w:noWrap w:val="0"/>
            <w:vAlign w:val="center"/>
          </w:tcPr>
          <w:p>
            <w:pPr>
              <w:jc w:val="center"/>
              <w:rPr>
                <w:rFonts w:ascii="宋体" w:hAnsi="宋体" w:eastAsia="宋体" w:cs="宋体"/>
                <w:szCs w:val="21"/>
              </w:rPr>
            </w:pPr>
            <w:r>
              <w:rPr>
                <w:rFonts w:hint="eastAsia" w:ascii="宋体" w:hAnsi="宋体" w:eastAsia="宋体" w:cs="宋体"/>
                <w:szCs w:val="21"/>
              </w:rPr>
              <w:t>身份证复印件</w:t>
            </w:r>
          </w:p>
          <w:p>
            <w:pPr>
              <w:spacing w:line="300" w:lineRule="exact"/>
              <w:rPr>
                <w:rFonts w:hint="eastAsia"/>
                <w:szCs w:val="21"/>
              </w:rPr>
            </w:pPr>
          </w:p>
        </w:tc>
        <w:tc>
          <w:tcPr>
            <w:tcW w:w="2957" w:type="dxa"/>
            <w:vMerge w:val="restart"/>
            <w:noWrap w:val="0"/>
            <w:vAlign w:val="center"/>
          </w:tcPr>
          <w:p>
            <w:pPr>
              <w:spacing w:line="300" w:lineRule="exact"/>
              <w:jc w:val="center"/>
              <w:rPr>
                <w:rFonts w:hint="eastAsia"/>
              </w:rPr>
            </w:pPr>
            <w:r>
              <w:rPr>
                <w:rFonts w:hint="eastAsia"/>
                <w:lang w:val="en-US" w:eastAsia="zh-CN"/>
              </w:rPr>
              <w:t>提供</w:t>
            </w:r>
            <w:r>
              <w:rPr>
                <w:rFonts w:hint="eastAsia"/>
              </w:rPr>
              <w:t xml:space="preserve">口  </w:t>
            </w:r>
            <w:r>
              <w:rPr>
                <w:rFonts w:hint="eastAsia"/>
                <w:lang w:val="en-US" w:eastAsia="zh-CN"/>
              </w:rPr>
              <w:t>未提供</w:t>
            </w:r>
            <w:r>
              <w:rPr>
                <w:rFonts w:hint="eastAsia"/>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00" w:type="dxa"/>
            <w:vMerge w:val="continue"/>
            <w:noWrap w:val="0"/>
            <w:vAlign w:val="center"/>
          </w:tcPr>
          <w:p>
            <w:pPr>
              <w:spacing w:line="300" w:lineRule="exact"/>
              <w:jc w:val="center"/>
              <w:rPr>
                <w:rFonts w:hint="eastAsia"/>
                <w:szCs w:val="21"/>
              </w:rPr>
            </w:pPr>
          </w:p>
        </w:tc>
        <w:tc>
          <w:tcPr>
            <w:tcW w:w="3777" w:type="dxa"/>
            <w:gridSpan w:val="2"/>
            <w:vMerge w:val="continue"/>
            <w:noWrap w:val="0"/>
            <w:vAlign w:val="center"/>
          </w:tcPr>
          <w:p>
            <w:pPr>
              <w:spacing w:line="220" w:lineRule="exact"/>
              <w:rPr>
                <w:rFonts w:hint="eastAsia"/>
                <w:szCs w:val="21"/>
              </w:rPr>
            </w:pPr>
          </w:p>
        </w:tc>
        <w:tc>
          <w:tcPr>
            <w:tcW w:w="1173" w:type="dxa"/>
            <w:noWrap w:val="0"/>
            <w:vAlign w:val="center"/>
          </w:tcPr>
          <w:p>
            <w:pPr>
              <w:spacing w:line="300" w:lineRule="exact"/>
              <w:rPr>
                <w:rFonts w:hint="eastAsia"/>
                <w:szCs w:val="21"/>
              </w:rPr>
            </w:pPr>
          </w:p>
        </w:tc>
        <w:tc>
          <w:tcPr>
            <w:tcW w:w="1033" w:type="dxa"/>
            <w:noWrap w:val="0"/>
            <w:vAlign w:val="center"/>
          </w:tcPr>
          <w:p>
            <w:pPr>
              <w:spacing w:line="300" w:lineRule="exact"/>
              <w:rPr>
                <w:rFonts w:hint="eastAsia"/>
                <w:szCs w:val="21"/>
              </w:rPr>
            </w:pPr>
          </w:p>
        </w:tc>
        <w:tc>
          <w:tcPr>
            <w:tcW w:w="1324" w:type="dxa"/>
            <w:noWrap w:val="0"/>
            <w:vAlign w:val="center"/>
          </w:tcPr>
          <w:p>
            <w:pPr>
              <w:spacing w:line="300" w:lineRule="exact"/>
              <w:jc w:val="center"/>
              <w:rPr>
                <w:rFonts w:hint="eastAsia"/>
              </w:rPr>
            </w:pPr>
          </w:p>
        </w:tc>
        <w:tc>
          <w:tcPr>
            <w:tcW w:w="2410" w:type="dxa"/>
            <w:gridSpan w:val="3"/>
            <w:noWrap w:val="0"/>
            <w:vAlign w:val="center"/>
          </w:tcPr>
          <w:p>
            <w:pPr>
              <w:spacing w:line="300" w:lineRule="exact"/>
              <w:jc w:val="center"/>
              <w:rPr>
                <w:rFonts w:hint="eastAsia"/>
              </w:rPr>
            </w:pPr>
          </w:p>
        </w:tc>
        <w:tc>
          <w:tcPr>
            <w:tcW w:w="1559" w:type="dxa"/>
            <w:noWrap w:val="0"/>
            <w:vAlign w:val="center"/>
          </w:tcPr>
          <w:p>
            <w:pPr>
              <w:spacing w:line="300" w:lineRule="exact"/>
              <w:jc w:val="center"/>
              <w:rPr>
                <w:rFonts w:hint="eastAsia"/>
              </w:rPr>
            </w:pPr>
          </w:p>
        </w:tc>
        <w:tc>
          <w:tcPr>
            <w:tcW w:w="1843" w:type="dxa"/>
            <w:gridSpan w:val="3"/>
            <w:noWrap w:val="0"/>
            <w:vAlign w:val="center"/>
          </w:tcPr>
          <w:p>
            <w:pPr>
              <w:spacing w:line="300" w:lineRule="exact"/>
              <w:jc w:val="center"/>
              <w:rPr>
                <w:rFonts w:hint="eastAsia"/>
                <w:lang w:val="fr-FR"/>
              </w:rPr>
            </w:pPr>
          </w:p>
        </w:tc>
        <w:tc>
          <w:tcPr>
            <w:tcW w:w="1417" w:type="dxa"/>
            <w:gridSpan w:val="3"/>
            <w:noWrap w:val="0"/>
            <w:vAlign w:val="center"/>
          </w:tcPr>
          <w:p>
            <w:pPr>
              <w:spacing w:line="300" w:lineRule="exact"/>
              <w:jc w:val="center"/>
              <w:rPr>
                <w:rFonts w:hint="eastAsia"/>
                <w:szCs w:val="21"/>
              </w:rPr>
            </w:pPr>
          </w:p>
        </w:tc>
        <w:tc>
          <w:tcPr>
            <w:tcW w:w="1647" w:type="dxa"/>
            <w:noWrap w:val="0"/>
            <w:vAlign w:val="center"/>
          </w:tcPr>
          <w:p>
            <w:pPr>
              <w:spacing w:line="300" w:lineRule="exact"/>
              <w:jc w:val="center"/>
              <w:rPr>
                <w:rFonts w:hint="eastAsia"/>
              </w:rPr>
            </w:pPr>
          </w:p>
        </w:tc>
        <w:tc>
          <w:tcPr>
            <w:tcW w:w="2588" w:type="dxa"/>
            <w:vMerge w:val="continue"/>
            <w:noWrap w:val="0"/>
            <w:vAlign w:val="center"/>
          </w:tcPr>
          <w:p>
            <w:pPr>
              <w:spacing w:line="300" w:lineRule="exact"/>
              <w:rPr>
                <w:rFonts w:hint="eastAsia"/>
                <w:szCs w:val="21"/>
              </w:rPr>
            </w:pPr>
          </w:p>
        </w:tc>
        <w:tc>
          <w:tcPr>
            <w:tcW w:w="2957"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00" w:type="dxa"/>
            <w:vMerge w:val="continue"/>
            <w:noWrap w:val="0"/>
            <w:vAlign w:val="center"/>
          </w:tcPr>
          <w:p>
            <w:pPr>
              <w:spacing w:line="300" w:lineRule="exact"/>
              <w:jc w:val="center"/>
              <w:rPr>
                <w:rFonts w:hint="eastAsia"/>
                <w:szCs w:val="21"/>
              </w:rPr>
            </w:pPr>
          </w:p>
        </w:tc>
        <w:tc>
          <w:tcPr>
            <w:tcW w:w="3777" w:type="dxa"/>
            <w:gridSpan w:val="2"/>
            <w:vMerge w:val="restart"/>
            <w:noWrap w:val="0"/>
            <w:vAlign w:val="center"/>
          </w:tcPr>
          <w:p>
            <w:pPr>
              <w:spacing w:line="300" w:lineRule="exact"/>
              <w:jc w:val="center"/>
              <w:rPr>
                <w:rFonts w:hint="eastAsia"/>
                <w:szCs w:val="21"/>
              </w:rPr>
            </w:pPr>
            <w:r>
              <w:rPr>
                <w:rFonts w:hint="eastAsia" w:ascii="宋体" w:hAnsi="宋体" w:eastAsia="宋体" w:cs="宋体"/>
                <w:szCs w:val="21"/>
                <w:lang w:val="en-US" w:eastAsia="zh-CN"/>
              </w:rPr>
              <w:t>技术负责人情况</w:t>
            </w:r>
          </w:p>
        </w:tc>
        <w:tc>
          <w:tcPr>
            <w:tcW w:w="1173"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姓名</w:t>
            </w:r>
          </w:p>
        </w:tc>
        <w:tc>
          <w:tcPr>
            <w:tcW w:w="1033" w:type="dxa"/>
            <w:noWrap w:val="0"/>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年龄</w:t>
            </w:r>
          </w:p>
        </w:tc>
        <w:tc>
          <w:tcPr>
            <w:tcW w:w="1324"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性别</w:t>
            </w:r>
          </w:p>
        </w:tc>
        <w:tc>
          <w:tcPr>
            <w:tcW w:w="2410"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职务</w:t>
            </w:r>
          </w:p>
        </w:tc>
        <w:tc>
          <w:tcPr>
            <w:tcW w:w="1559"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职称</w:t>
            </w:r>
          </w:p>
        </w:tc>
        <w:tc>
          <w:tcPr>
            <w:tcW w:w="1843" w:type="dxa"/>
            <w:gridSpan w:val="3"/>
            <w:noWrap w:val="0"/>
            <w:vAlign w:val="center"/>
          </w:tcPr>
          <w:p>
            <w:pPr>
              <w:jc w:val="center"/>
              <w:rPr>
                <w:rFonts w:hint="eastAsia" w:ascii="宋体" w:hAnsi="宋体" w:eastAsia="宋体" w:cs="宋体"/>
                <w:kern w:val="2"/>
                <w:sz w:val="21"/>
                <w:szCs w:val="24"/>
                <w:lang w:val="fr-FR" w:eastAsia="zh-CN" w:bidi="ar-SA"/>
              </w:rPr>
            </w:pPr>
            <w:r>
              <w:rPr>
                <w:rFonts w:hint="eastAsia" w:ascii="宋体" w:hAnsi="宋体" w:eastAsia="宋体" w:cs="宋体"/>
                <w:szCs w:val="21"/>
                <w:lang w:val="en-US" w:eastAsia="zh-CN"/>
              </w:rPr>
              <w:t>文化程度</w:t>
            </w:r>
          </w:p>
        </w:tc>
        <w:tc>
          <w:tcPr>
            <w:tcW w:w="1417"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专业</w:t>
            </w:r>
          </w:p>
        </w:tc>
        <w:tc>
          <w:tcPr>
            <w:tcW w:w="1647"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专业年限</w:t>
            </w:r>
          </w:p>
        </w:tc>
        <w:tc>
          <w:tcPr>
            <w:tcW w:w="2588" w:type="dxa"/>
            <w:vMerge w:val="restart"/>
            <w:noWrap w:val="0"/>
            <w:vAlign w:val="center"/>
          </w:tcPr>
          <w:p>
            <w:pPr>
              <w:jc w:val="center"/>
              <w:rPr>
                <w:rFonts w:ascii="宋体" w:hAnsi="宋体" w:eastAsia="宋体" w:cs="宋体"/>
                <w:szCs w:val="21"/>
              </w:rPr>
            </w:pPr>
            <w:r>
              <w:rPr>
                <w:rFonts w:hint="eastAsia" w:ascii="宋体" w:hAnsi="宋体" w:eastAsia="宋体" w:cs="宋体"/>
                <w:szCs w:val="21"/>
              </w:rPr>
              <w:t>身份证复印件</w:t>
            </w:r>
          </w:p>
          <w:p>
            <w:pPr>
              <w:spacing w:line="300" w:lineRule="exact"/>
              <w:rPr>
                <w:rFonts w:hint="eastAsia"/>
                <w:szCs w:val="21"/>
              </w:rPr>
            </w:pPr>
          </w:p>
        </w:tc>
        <w:tc>
          <w:tcPr>
            <w:tcW w:w="2957" w:type="dxa"/>
            <w:vMerge w:val="restart"/>
            <w:noWrap w:val="0"/>
            <w:vAlign w:val="center"/>
          </w:tcPr>
          <w:p>
            <w:pPr>
              <w:spacing w:line="300" w:lineRule="exact"/>
              <w:jc w:val="center"/>
              <w:rPr>
                <w:rFonts w:hint="eastAsia"/>
              </w:rPr>
            </w:pPr>
            <w:r>
              <w:rPr>
                <w:rFonts w:hint="eastAsia"/>
                <w:lang w:val="en-US" w:eastAsia="zh-CN"/>
              </w:rPr>
              <w:t>提供</w:t>
            </w:r>
            <w:r>
              <w:rPr>
                <w:rFonts w:hint="eastAsia"/>
              </w:rPr>
              <w:t xml:space="preserve">口  </w:t>
            </w:r>
            <w:r>
              <w:rPr>
                <w:rFonts w:hint="eastAsia"/>
                <w:lang w:val="en-US" w:eastAsia="zh-CN"/>
              </w:rPr>
              <w:t>未提供</w:t>
            </w:r>
            <w:r>
              <w:rPr>
                <w:rFonts w:hint="eastAsia"/>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00" w:type="dxa"/>
            <w:vMerge w:val="continue"/>
            <w:noWrap w:val="0"/>
            <w:vAlign w:val="center"/>
          </w:tcPr>
          <w:p>
            <w:pPr>
              <w:spacing w:line="300" w:lineRule="exact"/>
              <w:jc w:val="center"/>
              <w:rPr>
                <w:rFonts w:hint="eastAsia"/>
                <w:szCs w:val="21"/>
              </w:rPr>
            </w:pPr>
          </w:p>
        </w:tc>
        <w:tc>
          <w:tcPr>
            <w:tcW w:w="3777" w:type="dxa"/>
            <w:gridSpan w:val="2"/>
            <w:vMerge w:val="continue"/>
            <w:noWrap w:val="0"/>
            <w:vAlign w:val="center"/>
          </w:tcPr>
          <w:p>
            <w:pPr>
              <w:spacing w:line="220" w:lineRule="exact"/>
              <w:rPr>
                <w:rFonts w:hint="eastAsia"/>
                <w:szCs w:val="21"/>
              </w:rPr>
            </w:pPr>
          </w:p>
        </w:tc>
        <w:tc>
          <w:tcPr>
            <w:tcW w:w="1173" w:type="dxa"/>
            <w:noWrap w:val="0"/>
            <w:vAlign w:val="center"/>
          </w:tcPr>
          <w:p>
            <w:pPr>
              <w:spacing w:line="300" w:lineRule="exact"/>
              <w:rPr>
                <w:rFonts w:hint="eastAsia"/>
                <w:szCs w:val="21"/>
              </w:rPr>
            </w:pPr>
          </w:p>
        </w:tc>
        <w:tc>
          <w:tcPr>
            <w:tcW w:w="1033" w:type="dxa"/>
            <w:noWrap w:val="0"/>
            <w:vAlign w:val="center"/>
          </w:tcPr>
          <w:p>
            <w:pPr>
              <w:spacing w:line="300" w:lineRule="exact"/>
              <w:rPr>
                <w:rFonts w:hint="eastAsia"/>
                <w:szCs w:val="21"/>
              </w:rPr>
            </w:pPr>
          </w:p>
        </w:tc>
        <w:tc>
          <w:tcPr>
            <w:tcW w:w="1324" w:type="dxa"/>
            <w:noWrap w:val="0"/>
            <w:vAlign w:val="center"/>
          </w:tcPr>
          <w:p>
            <w:pPr>
              <w:spacing w:line="300" w:lineRule="exact"/>
              <w:jc w:val="center"/>
              <w:rPr>
                <w:rFonts w:hint="eastAsia"/>
              </w:rPr>
            </w:pPr>
          </w:p>
        </w:tc>
        <w:tc>
          <w:tcPr>
            <w:tcW w:w="2410" w:type="dxa"/>
            <w:gridSpan w:val="3"/>
            <w:noWrap w:val="0"/>
            <w:vAlign w:val="center"/>
          </w:tcPr>
          <w:p>
            <w:pPr>
              <w:spacing w:line="300" w:lineRule="exact"/>
              <w:jc w:val="center"/>
              <w:rPr>
                <w:rFonts w:hint="eastAsia"/>
              </w:rPr>
            </w:pPr>
          </w:p>
        </w:tc>
        <w:tc>
          <w:tcPr>
            <w:tcW w:w="1559" w:type="dxa"/>
            <w:noWrap w:val="0"/>
            <w:vAlign w:val="center"/>
          </w:tcPr>
          <w:p>
            <w:pPr>
              <w:spacing w:line="300" w:lineRule="exact"/>
              <w:jc w:val="center"/>
              <w:rPr>
                <w:rFonts w:hint="eastAsia"/>
              </w:rPr>
            </w:pPr>
          </w:p>
        </w:tc>
        <w:tc>
          <w:tcPr>
            <w:tcW w:w="1843" w:type="dxa"/>
            <w:gridSpan w:val="3"/>
            <w:noWrap w:val="0"/>
            <w:vAlign w:val="center"/>
          </w:tcPr>
          <w:p>
            <w:pPr>
              <w:spacing w:line="300" w:lineRule="exact"/>
              <w:jc w:val="center"/>
              <w:rPr>
                <w:rFonts w:hint="eastAsia"/>
                <w:lang w:val="fr-FR"/>
              </w:rPr>
            </w:pPr>
          </w:p>
        </w:tc>
        <w:tc>
          <w:tcPr>
            <w:tcW w:w="1417" w:type="dxa"/>
            <w:gridSpan w:val="3"/>
            <w:noWrap w:val="0"/>
            <w:vAlign w:val="center"/>
          </w:tcPr>
          <w:p>
            <w:pPr>
              <w:spacing w:line="300" w:lineRule="exact"/>
              <w:jc w:val="center"/>
              <w:rPr>
                <w:rFonts w:hint="eastAsia"/>
                <w:szCs w:val="21"/>
              </w:rPr>
            </w:pPr>
          </w:p>
        </w:tc>
        <w:tc>
          <w:tcPr>
            <w:tcW w:w="1647" w:type="dxa"/>
            <w:noWrap w:val="0"/>
            <w:vAlign w:val="center"/>
          </w:tcPr>
          <w:p>
            <w:pPr>
              <w:spacing w:line="300" w:lineRule="exact"/>
              <w:jc w:val="center"/>
              <w:rPr>
                <w:rFonts w:hint="eastAsia"/>
              </w:rPr>
            </w:pPr>
          </w:p>
        </w:tc>
        <w:tc>
          <w:tcPr>
            <w:tcW w:w="2588" w:type="dxa"/>
            <w:vMerge w:val="continue"/>
            <w:noWrap w:val="0"/>
            <w:vAlign w:val="center"/>
          </w:tcPr>
          <w:p>
            <w:pPr>
              <w:spacing w:line="300" w:lineRule="exact"/>
              <w:rPr>
                <w:rFonts w:hint="eastAsia"/>
                <w:szCs w:val="21"/>
              </w:rPr>
            </w:pPr>
          </w:p>
        </w:tc>
        <w:tc>
          <w:tcPr>
            <w:tcW w:w="2957"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00" w:type="dxa"/>
            <w:vMerge w:val="restart"/>
            <w:noWrap w:val="0"/>
            <w:vAlign w:val="center"/>
          </w:tcPr>
          <w:p>
            <w:pPr>
              <w:spacing w:line="300" w:lineRule="exact"/>
              <w:jc w:val="center"/>
              <w:rPr>
                <w:rFonts w:hint="eastAsia"/>
                <w:szCs w:val="21"/>
              </w:rPr>
            </w:pPr>
            <w:r>
              <w:rPr>
                <w:rFonts w:hint="eastAsia"/>
                <w:szCs w:val="21"/>
              </w:rPr>
              <w:t>7</w:t>
            </w:r>
          </w:p>
        </w:tc>
        <w:tc>
          <w:tcPr>
            <w:tcW w:w="3777" w:type="dxa"/>
            <w:gridSpan w:val="2"/>
            <w:vMerge w:val="restart"/>
            <w:noWrap w:val="0"/>
            <w:vAlign w:val="center"/>
          </w:tcPr>
          <w:p>
            <w:pPr>
              <w:spacing w:line="300" w:lineRule="exact"/>
              <w:ind w:firstLine="210" w:firstLineChars="100"/>
              <w:rPr>
                <w:rFonts w:hint="eastAsia"/>
                <w:szCs w:val="21"/>
              </w:rPr>
            </w:pPr>
            <w:r>
              <w:rPr>
                <w:rFonts w:hint="eastAsia"/>
                <w:szCs w:val="21"/>
              </w:rPr>
              <w:t>工程技术人员证明（自有从事救助打捞专业或船舶设计、船舶驾驶、船舶轮机、海洋工程和港口航道等相近专业且从事打捞技术工作并具有协会承认的高、中级专业技术任职资格的人员。）</w:t>
            </w:r>
          </w:p>
        </w:tc>
        <w:tc>
          <w:tcPr>
            <w:tcW w:w="2206" w:type="dxa"/>
            <w:gridSpan w:val="2"/>
            <w:vMerge w:val="restart"/>
            <w:noWrap w:val="0"/>
            <w:vAlign w:val="center"/>
          </w:tcPr>
          <w:p>
            <w:pPr>
              <w:spacing w:line="300" w:lineRule="exact"/>
              <w:rPr>
                <w:rFonts w:hint="eastAsia"/>
                <w:szCs w:val="21"/>
              </w:rPr>
            </w:pPr>
            <w:r>
              <w:rPr>
                <w:rFonts w:hint="eastAsia"/>
                <w:szCs w:val="21"/>
              </w:rPr>
              <w:t>有高级打捞工程技术人员2人以上</w:t>
            </w:r>
          </w:p>
        </w:tc>
        <w:tc>
          <w:tcPr>
            <w:tcW w:w="1324" w:type="dxa"/>
            <w:noWrap w:val="0"/>
            <w:vAlign w:val="center"/>
          </w:tcPr>
          <w:p>
            <w:pPr>
              <w:spacing w:line="300" w:lineRule="exact"/>
              <w:jc w:val="center"/>
              <w:rPr>
                <w:rFonts w:hint="eastAsia"/>
              </w:rPr>
            </w:pPr>
            <w:r>
              <w:rPr>
                <w:rFonts w:hint="eastAsia"/>
              </w:rPr>
              <w:t>姓名</w:t>
            </w:r>
          </w:p>
        </w:tc>
        <w:tc>
          <w:tcPr>
            <w:tcW w:w="2410" w:type="dxa"/>
            <w:gridSpan w:val="3"/>
            <w:noWrap w:val="0"/>
            <w:vAlign w:val="center"/>
          </w:tcPr>
          <w:p>
            <w:pPr>
              <w:spacing w:line="300" w:lineRule="exact"/>
              <w:jc w:val="center"/>
              <w:rPr>
                <w:rFonts w:hint="eastAsia"/>
              </w:rPr>
            </w:pPr>
            <w:r>
              <w:rPr>
                <w:rFonts w:hint="eastAsia"/>
              </w:rPr>
              <w:t>证书名称</w:t>
            </w:r>
          </w:p>
        </w:tc>
        <w:tc>
          <w:tcPr>
            <w:tcW w:w="1559" w:type="dxa"/>
            <w:noWrap w:val="0"/>
            <w:vAlign w:val="center"/>
          </w:tcPr>
          <w:p>
            <w:pPr>
              <w:spacing w:line="300" w:lineRule="exact"/>
              <w:jc w:val="center"/>
              <w:rPr>
                <w:rFonts w:hint="eastAsia"/>
              </w:rPr>
            </w:pPr>
            <w:r>
              <w:rPr>
                <w:rFonts w:hint="eastAsia"/>
              </w:rPr>
              <w:t>证书编号</w:t>
            </w:r>
          </w:p>
        </w:tc>
        <w:tc>
          <w:tcPr>
            <w:tcW w:w="1843" w:type="dxa"/>
            <w:gridSpan w:val="3"/>
            <w:noWrap w:val="0"/>
            <w:vAlign w:val="center"/>
          </w:tcPr>
          <w:p>
            <w:pPr>
              <w:spacing w:line="300" w:lineRule="exact"/>
              <w:jc w:val="center"/>
              <w:rPr>
                <w:rFonts w:hint="eastAsia"/>
              </w:rPr>
            </w:pPr>
            <w:r>
              <w:rPr>
                <w:rFonts w:hint="eastAsia"/>
                <w:lang w:val="fr-FR"/>
              </w:rPr>
              <w:t>证书有效期</w:t>
            </w:r>
          </w:p>
        </w:tc>
        <w:tc>
          <w:tcPr>
            <w:tcW w:w="1417" w:type="dxa"/>
            <w:gridSpan w:val="3"/>
            <w:noWrap w:val="0"/>
            <w:vAlign w:val="center"/>
          </w:tcPr>
          <w:p>
            <w:pPr>
              <w:spacing w:line="300" w:lineRule="exact"/>
              <w:jc w:val="center"/>
              <w:rPr>
                <w:rFonts w:hint="eastAsia"/>
                <w:szCs w:val="21"/>
              </w:rPr>
            </w:pPr>
            <w:r>
              <w:rPr>
                <w:rFonts w:hint="eastAsia"/>
                <w:szCs w:val="21"/>
              </w:rPr>
              <w:t>专业名称</w:t>
            </w:r>
          </w:p>
        </w:tc>
        <w:tc>
          <w:tcPr>
            <w:tcW w:w="1647" w:type="dxa"/>
            <w:noWrap w:val="0"/>
            <w:vAlign w:val="center"/>
          </w:tcPr>
          <w:p>
            <w:pPr>
              <w:spacing w:line="300" w:lineRule="exact"/>
              <w:jc w:val="center"/>
              <w:rPr>
                <w:rFonts w:hint="eastAsia"/>
                <w:szCs w:val="21"/>
              </w:rPr>
            </w:pPr>
            <w:r>
              <w:rPr>
                <w:rFonts w:hint="eastAsia"/>
              </w:rPr>
              <w:t>发证单位</w:t>
            </w:r>
          </w:p>
        </w:tc>
        <w:tc>
          <w:tcPr>
            <w:tcW w:w="2588" w:type="dxa"/>
            <w:vMerge w:val="restart"/>
            <w:noWrap w:val="0"/>
            <w:vAlign w:val="center"/>
          </w:tcPr>
          <w:p>
            <w:pPr>
              <w:spacing w:line="300" w:lineRule="exact"/>
              <w:rPr>
                <w:rFonts w:hint="eastAsia"/>
                <w:szCs w:val="21"/>
              </w:rPr>
            </w:pPr>
            <w:r>
              <w:rPr>
                <w:rFonts w:hint="eastAsia"/>
                <w:szCs w:val="21"/>
              </w:rPr>
              <w:t>工程技术人员名单及其资格证书、劳动合同或社会保险证明的复印件。</w:t>
            </w:r>
          </w:p>
        </w:tc>
        <w:tc>
          <w:tcPr>
            <w:tcW w:w="2957" w:type="dxa"/>
            <w:vMerge w:val="restart"/>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00" w:type="dxa"/>
            <w:vMerge w:val="continue"/>
            <w:noWrap w:val="0"/>
            <w:vAlign w:val="center"/>
          </w:tcPr>
          <w:p>
            <w:pPr>
              <w:spacing w:line="300" w:lineRule="exact"/>
            </w:pPr>
          </w:p>
        </w:tc>
        <w:tc>
          <w:tcPr>
            <w:tcW w:w="3777" w:type="dxa"/>
            <w:gridSpan w:val="2"/>
            <w:vMerge w:val="continue"/>
            <w:noWrap w:val="0"/>
            <w:vAlign w:val="center"/>
          </w:tcPr>
          <w:p>
            <w:pPr>
              <w:spacing w:line="300" w:lineRule="exact"/>
            </w:pPr>
          </w:p>
        </w:tc>
        <w:tc>
          <w:tcPr>
            <w:tcW w:w="2206" w:type="dxa"/>
            <w:gridSpan w:val="2"/>
            <w:vMerge w:val="continue"/>
            <w:noWrap w:val="0"/>
            <w:vAlign w:val="center"/>
          </w:tcPr>
          <w:p>
            <w:pPr>
              <w:spacing w:line="300" w:lineRule="exact"/>
            </w:pPr>
          </w:p>
        </w:tc>
        <w:tc>
          <w:tcPr>
            <w:tcW w:w="1324" w:type="dxa"/>
            <w:noWrap w:val="0"/>
            <w:vAlign w:val="top"/>
          </w:tcPr>
          <w:p>
            <w:pPr>
              <w:spacing w:line="300" w:lineRule="exact"/>
            </w:pPr>
          </w:p>
        </w:tc>
        <w:tc>
          <w:tcPr>
            <w:tcW w:w="2410" w:type="dxa"/>
            <w:gridSpan w:val="3"/>
            <w:noWrap w:val="0"/>
            <w:vAlign w:val="top"/>
          </w:tcPr>
          <w:p>
            <w:pPr>
              <w:spacing w:line="300" w:lineRule="exact"/>
            </w:pPr>
          </w:p>
        </w:tc>
        <w:tc>
          <w:tcPr>
            <w:tcW w:w="1559" w:type="dxa"/>
            <w:noWrap w:val="0"/>
            <w:vAlign w:val="top"/>
          </w:tcPr>
          <w:p>
            <w:pPr>
              <w:spacing w:line="300" w:lineRule="exact"/>
            </w:pPr>
          </w:p>
        </w:tc>
        <w:tc>
          <w:tcPr>
            <w:tcW w:w="1843" w:type="dxa"/>
            <w:gridSpan w:val="3"/>
            <w:noWrap w:val="0"/>
            <w:vAlign w:val="top"/>
          </w:tcPr>
          <w:p>
            <w:pPr>
              <w:spacing w:line="300" w:lineRule="exact"/>
            </w:pPr>
          </w:p>
        </w:tc>
        <w:tc>
          <w:tcPr>
            <w:tcW w:w="1417" w:type="dxa"/>
            <w:gridSpan w:val="3"/>
            <w:noWrap w:val="0"/>
            <w:vAlign w:val="top"/>
          </w:tcPr>
          <w:p>
            <w:pPr>
              <w:spacing w:line="300" w:lineRule="exact"/>
            </w:pPr>
          </w:p>
        </w:tc>
        <w:tc>
          <w:tcPr>
            <w:tcW w:w="1647" w:type="dxa"/>
            <w:noWrap w:val="0"/>
            <w:vAlign w:val="top"/>
          </w:tcPr>
          <w:p>
            <w:pPr>
              <w:spacing w:line="300" w:lineRule="exact"/>
            </w:pPr>
          </w:p>
        </w:tc>
        <w:tc>
          <w:tcPr>
            <w:tcW w:w="2588" w:type="dxa"/>
            <w:vMerge w:val="continue"/>
            <w:noWrap w:val="0"/>
            <w:vAlign w:val="center"/>
          </w:tcPr>
          <w:p>
            <w:pPr>
              <w:spacing w:line="300" w:lineRule="exact"/>
            </w:pPr>
          </w:p>
        </w:tc>
        <w:tc>
          <w:tcPr>
            <w:tcW w:w="295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600" w:type="dxa"/>
            <w:vMerge w:val="continue"/>
            <w:noWrap w:val="0"/>
            <w:vAlign w:val="center"/>
          </w:tcPr>
          <w:p>
            <w:pPr>
              <w:spacing w:line="300" w:lineRule="exact"/>
            </w:pPr>
          </w:p>
        </w:tc>
        <w:tc>
          <w:tcPr>
            <w:tcW w:w="3777" w:type="dxa"/>
            <w:gridSpan w:val="2"/>
            <w:vMerge w:val="continue"/>
            <w:noWrap w:val="0"/>
            <w:vAlign w:val="center"/>
          </w:tcPr>
          <w:p>
            <w:pPr>
              <w:spacing w:line="300" w:lineRule="exact"/>
            </w:pPr>
          </w:p>
        </w:tc>
        <w:tc>
          <w:tcPr>
            <w:tcW w:w="2206" w:type="dxa"/>
            <w:gridSpan w:val="2"/>
            <w:vMerge w:val="continue"/>
            <w:noWrap w:val="0"/>
            <w:vAlign w:val="center"/>
          </w:tcPr>
          <w:p>
            <w:pPr>
              <w:spacing w:line="300" w:lineRule="exact"/>
            </w:pPr>
          </w:p>
        </w:tc>
        <w:tc>
          <w:tcPr>
            <w:tcW w:w="1324" w:type="dxa"/>
            <w:noWrap w:val="0"/>
            <w:vAlign w:val="top"/>
          </w:tcPr>
          <w:p>
            <w:pPr>
              <w:spacing w:line="300" w:lineRule="exact"/>
            </w:pPr>
          </w:p>
        </w:tc>
        <w:tc>
          <w:tcPr>
            <w:tcW w:w="2410" w:type="dxa"/>
            <w:gridSpan w:val="3"/>
            <w:noWrap w:val="0"/>
            <w:vAlign w:val="top"/>
          </w:tcPr>
          <w:p>
            <w:pPr>
              <w:spacing w:line="300" w:lineRule="exact"/>
            </w:pPr>
          </w:p>
        </w:tc>
        <w:tc>
          <w:tcPr>
            <w:tcW w:w="1559" w:type="dxa"/>
            <w:noWrap w:val="0"/>
            <w:vAlign w:val="top"/>
          </w:tcPr>
          <w:p>
            <w:pPr>
              <w:spacing w:line="300" w:lineRule="exact"/>
            </w:pPr>
          </w:p>
        </w:tc>
        <w:tc>
          <w:tcPr>
            <w:tcW w:w="1843" w:type="dxa"/>
            <w:gridSpan w:val="3"/>
            <w:noWrap w:val="0"/>
            <w:vAlign w:val="top"/>
          </w:tcPr>
          <w:p>
            <w:pPr>
              <w:spacing w:line="300" w:lineRule="exact"/>
            </w:pPr>
          </w:p>
        </w:tc>
        <w:tc>
          <w:tcPr>
            <w:tcW w:w="1417" w:type="dxa"/>
            <w:gridSpan w:val="3"/>
            <w:noWrap w:val="0"/>
            <w:vAlign w:val="top"/>
          </w:tcPr>
          <w:p>
            <w:pPr>
              <w:spacing w:line="300" w:lineRule="exact"/>
            </w:pPr>
          </w:p>
        </w:tc>
        <w:tc>
          <w:tcPr>
            <w:tcW w:w="1647" w:type="dxa"/>
            <w:noWrap w:val="0"/>
            <w:vAlign w:val="top"/>
          </w:tcPr>
          <w:p>
            <w:pPr>
              <w:spacing w:line="300" w:lineRule="exact"/>
            </w:pPr>
          </w:p>
        </w:tc>
        <w:tc>
          <w:tcPr>
            <w:tcW w:w="2588" w:type="dxa"/>
            <w:vMerge w:val="continue"/>
            <w:noWrap w:val="0"/>
            <w:vAlign w:val="center"/>
          </w:tcPr>
          <w:p>
            <w:pPr>
              <w:spacing w:line="300" w:lineRule="exact"/>
            </w:pPr>
          </w:p>
        </w:tc>
        <w:tc>
          <w:tcPr>
            <w:tcW w:w="295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600" w:type="dxa"/>
            <w:vMerge w:val="continue"/>
            <w:noWrap w:val="0"/>
            <w:vAlign w:val="center"/>
          </w:tcPr>
          <w:p>
            <w:pPr>
              <w:spacing w:line="300" w:lineRule="exact"/>
              <w:jc w:val="center"/>
              <w:rPr>
                <w:rFonts w:hint="eastAsia"/>
                <w:szCs w:val="21"/>
              </w:rPr>
            </w:pPr>
          </w:p>
        </w:tc>
        <w:tc>
          <w:tcPr>
            <w:tcW w:w="3777" w:type="dxa"/>
            <w:gridSpan w:val="2"/>
            <w:vMerge w:val="continue"/>
            <w:noWrap w:val="0"/>
            <w:vAlign w:val="center"/>
          </w:tcPr>
          <w:p>
            <w:pPr>
              <w:spacing w:line="300" w:lineRule="exact"/>
              <w:rPr>
                <w:rFonts w:hint="eastAsia"/>
                <w:szCs w:val="21"/>
              </w:rPr>
            </w:pPr>
          </w:p>
        </w:tc>
        <w:tc>
          <w:tcPr>
            <w:tcW w:w="2206" w:type="dxa"/>
            <w:gridSpan w:val="2"/>
            <w:vMerge w:val="restart"/>
            <w:noWrap w:val="0"/>
            <w:vAlign w:val="center"/>
          </w:tcPr>
          <w:p>
            <w:pPr>
              <w:spacing w:line="300" w:lineRule="exact"/>
              <w:rPr>
                <w:rFonts w:hint="eastAsia"/>
                <w:szCs w:val="21"/>
              </w:rPr>
            </w:pPr>
            <w:r>
              <w:rPr>
                <w:rFonts w:hint="eastAsia"/>
                <w:szCs w:val="21"/>
              </w:rPr>
              <w:t>中级打捞工程技术人员4人以上</w:t>
            </w:r>
          </w:p>
        </w:tc>
        <w:tc>
          <w:tcPr>
            <w:tcW w:w="1324" w:type="dxa"/>
            <w:noWrap w:val="0"/>
            <w:vAlign w:val="center"/>
          </w:tcPr>
          <w:p>
            <w:pPr>
              <w:spacing w:line="300" w:lineRule="exact"/>
              <w:jc w:val="center"/>
              <w:rPr>
                <w:rFonts w:hint="eastAsia"/>
              </w:rPr>
            </w:pPr>
            <w:r>
              <w:rPr>
                <w:rFonts w:hint="eastAsia"/>
              </w:rPr>
              <w:t>序号</w:t>
            </w:r>
          </w:p>
        </w:tc>
        <w:tc>
          <w:tcPr>
            <w:tcW w:w="976" w:type="dxa"/>
            <w:noWrap w:val="0"/>
            <w:vAlign w:val="center"/>
          </w:tcPr>
          <w:p>
            <w:pPr>
              <w:spacing w:line="300" w:lineRule="exact"/>
              <w:jc w:val="center"/>
              <w:rPr>
                <w:rFonts w:hint="eastAsia"/>
              </w:rPr>
            </w:pPr>
            <w:r>
              <w:rPr>
                <w:rFonts w:hint="eastAsia"/>
              </w:rPr>
              <w:t>姓名</w:t>
            </w:r>
          </w:p>
        </w:tc>
        <w:tc>
          <w:tcPr>
            <w:tcW w:w="1434" w:type="dxa"/>
            <w:gridSpan w:val="2"/>
            <w:noWrap w:val="0"/>
            <w:vAlign w:val="center"/>
          </w:tcPr>
          <w:p>
            <w:pPr>
              <w:spacing w:line="300" w:lineRule="exact"/>
              <w:jc w:val="center"/>
              <w:rPr>
                <w:rFonts w:hint="eastAsia"/>
              </w:rPr>
            </w:pPr>
            <w:r>
              <w:rPr>
                <w:rFonts w:hint="eastAsia"/>
              </w:rPr>
              <w:t>证书名称</w:t>
            </w:r>
          </w:p>
        </w:tc>
        <w:tc>
          <w:tcPr>
            <w:tcW w:w="1559" w:type="dxa"/>
            <w:noWrap w:val="0"/>
            <w:vAlign w:val="center"/>
          </w:tcPr>
          <w:p>
            <w:pPr>
              <w:spacing w:line="300" w:lineRule="exact"/>
              <w:jc w:val="center"/>
              <w:rPr>
                <w:rFonts w:hint="eastAsia"/>
              </w:rPr>
            </w:pPr>
            <w:r>
              <w:rPr>
                <w:rFonts w:hint="eastAsia"/>
              </w:rPr>
              <w:t>证书编号</w:t>
            </w:r>
          </w:p>
        </w:tc>
        <w:tc>
          <w:tcPr>
            <w:tcW w:w="1843" w:type="dxa"/>
            <w:gridSpan w:val="3"/>
            <w:noWrap w:val="0"/>
            <w:vAlign w:val="center"/>
          </w:tcPr>
          <w:p>
            <w:pPr>
              <w:spacing w:line="300" w:lineRule="exact"/>
              <w:jc w:val="center"/>
              <w:rPr>
                <w:rFonts w:hint="eastAsia"/>
              </w:rPr>
            </w:pPr>
            <w:r>
              <w:rPr>
                <w:rFonts w:hint="eastAsia"/>
                <w:lang w:val="fr-FR"/>
              </w:rPr>
              <w:t>证书有效期</w:t>
            </w:r>
          </w:p>
        </w:tc>
        <w:tc>
          <w:tcPr>
            <w:tcW w:w="1417" w:type="dxa"/>
            <w:gridSpan w:val="3"/>
            <w:noWrap w:val="0"/>
            <w:vAlign w:val="center"/>
          </w:tcPr>
          <w:p>
            <w:pPr>
              <w:spacing w:line="300" w:lineRule="exact"/>
              <w:jc w:val="center"/>
              <w:rPr>
                <w:rFonts w:hint="eastAsia"/>
                <w:szCs w:val="21"/>
              </w:rPr>
            </w:pPr>
            <w:r>
              <w:rPr>
                <w:rFonts w:hint="eastAsia"/>
                <w:szCs w:val="21"/>
              </w:rPr>
              <w:t>专业名称</w:t>
            </w:r>
          </w:p>
        </w:tc>
        <w:tc>
          <w:tcPr>
            <w:tcW w:w="1647" w:type="dxa"/>
            <w:noWrap w:val="0"/>
            <w:vAlign w:val="center"/>
          </w:tcPr>
          <w:p>
            <w:pPr>
              <w:spacing w:line="300" w:lineRule="exact"/>
              <w:jc w:val="center"/>
              <w:rPr>
                <w:rFonts w:hint="eastAsia"/>
                <w:szCs w:val="21"/>
              </w:rPr>
            </w:pPr>
            <w:r>
              <w:rPr>
                <w:rFonts w:hint="eastAsia"/>
              </w:rPr>
              <w:t>发证单位</w:t>
            </w:r>
          </w:p>
        </w:tc>
        <w:tc>
          <w:tcPr>
            <w:tcW w:w="2588" w:type="dxa"/>
            <w:vMerge w:val="continue"/>
            <w:noWrap w:val="0"/>
            <w:vAlign w:val="center"/>
          </w:tcPr>
          <w:p>
            <w:pPr>
              <w:spacing w:line="300" w:lineRule="exact"/>
              <w:jc w:val="center"/>
              <w:rPr>
                <w:rFonts w:hint="eastAsia"/>
                <w:szCs w:val="21"/>
              </w:rPr>
            </w:pPr>
          </w:p>
        </w:tc>
        <w:tc>
          <w:tcPr>
            <w:tcW w:w="2957"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600" w:type="dxa"/>
            <w:vMerge w:val="continue"/>
            <w:noWrap w:val="0"/>
            <w:vAlign w:val="center"/>
          </w:tcPr>
          <w:p>
            <w:pPr>
              <w:spacing w:line="300" w:lineRule="exact"/>
              <w:jc w:val="center"/>
            </w:pPr>
          </w:p>
        </w:tc>
        <w:tc>
          <w:tcPr>
            <w:tcW w:w="3777" w:type="dxa"/>
            <w:gridSpan w:val="2"/>
            <w:vMerge w:val="continue"/>
            <w:noWrap w:val="0"/>
            <w:vAlign w:val="center"/>
          </w:tcPr>
          <w:p>
            <w:pPr>
              <w:spacing w:line="300" w:lineRule="exact"/>
              <w:jc w:val="center"/>
            </w:pPr>
          </w:p>
        </w:tc>
        <w:tc>
          <w:tcPr>
            <w:tcW w:w="2206" w:type="dxa"/>
            <w:gridSpan w:val="2"/>
            <w:vMerge w:val="continue"/>
            <w:noWrap w:val="0"/>
            <w:vAlign w:val="center"/>
          </w:tcPr>
          <w:p>
            <w:pPr>
              <w:spacing w:line="300" w:lineRule="exact"/>
              <w:jc w:val="center"/>
            </w:pPr>
          </w:p>
        </w:tc>
        <w:tc>
          <w:tcPr>
            <w:tcW w:w="1324" w:type="dxa"/>
            <w:noWrap w:val="0"/>
            <w:vAlign w:val="top"/>
          </w:tcPr>
          <w:p>
            <w:pPr>
              <w:spacing w:line="300" w:lineRule="exact"/>
              <w:jc w:val="center"/>
            </w:pPr>
            <w:r>
              <w:rPr>
                <w:rFonts w:hint="eastAsia"/>
              </w:rPr>
              <w:t>1</w:t>
            </w:r>
          </w:p>
        </w:tc>
        <w:tc>
          <w:tcPr>
            <w:tcW w:w="976" w:type="dxa"/>
            <w:noWrap w:val="0"/>
            <w:vAlign w:val="top"/>
          </w:tcPr>
          <w:p>
            <w:pPr>
              <w:spacing w:line="300" w:lineRule="exact"/>
              <w:jc w:val="center"/>
            </w:pPr>
          </w:p>
        </w:tc>
        <w:tc>
          <w:tcPr>
            <w:tcW w:w="1434" w:type="dxa"/>
            <w:gridSpan w:val="2"/>
            <w:noWrap w:val="0"/>
            <w:vAlign w:val="top"/>
          </w:tcPr>
          <w:p>
            <w:pPr>
              <w:spacing w:line="300" w:lineRule="exact"/>
              <w:jc w:val="center"/>
            </w:pPr>
          </w:p>
        </w:tc>
        <w:tc>
          <w:tcPr>
            <w:tcW w:w="1559" w:type="dxa"/>
            <w:noWrap w:val="0"/>
            <w:vAlign w:val="top"/>
          </w:tcPr>
          <w:p>
            <w:pPr>
              <w:spacing w:line="300" w:lineRule="exact"/>
              <w:jc w:val="center"/>
            </w:pPr>
          </w:p>
        </w:tc>
        <w:tc>
          <w:tcPr>
            <w:tcW w:w="1843" w:type="dxa"/>
            <w:gridSpan w:val="3"/>
            <w:noWrap w:val="0"/>
            <w:vAlign w:val="top"/>
          </w:tcPr>
          <w:p>
            <w:pPr>
              <w:spacing w:line="300" w:lineRule="exact"/>
              <w:jc w:val="center"/>
            </w:pPr>
          </w:p>
        </w:tc>
        <w:tc>
          <w:tcPr>
            <w:tcW w:w="1417" w:type="dxa"/>
            <w:gridSpan w:val="3"/>
            <w:noWrap w:val="0"/>
            <w:vAlign w:val="top"/>
          </w:tcPr>
          <w:p>
            <w:pPr>
              <w:spacing w:line="300" w:lineRule="exact"/>
              <w:jc w:val="center"/>
            </w:pPr>
          </w:p>
        </w:tc>
        <w:tc>
          <w:tcPr>
            <w:tcW w:w="1647" w:type="dxa"/>
            <w:noWrap w:val="0"/>
            <w:vAlign w:val="top"/>
          </w:tcPr>
          <w:p>
            <w:pPr>
              <w:spacing w:line="300" w:lineRule="exact"/>
              <w:jc w:val="center"/>
            </w:pPr>
          </w:p>
        </w:tc>
        <w:tc>
          <w:tcPr>
            <w:tcW w:w="2588" w:type="dxa"/>
            <w:vMerge w:val="continue"/>
            <w:noWrap w:val="0"/>
            <w:vAlign w:val="center"/>
          </w:tcPr>
          <w:p>
            <w:pPr>
              <w:spacing w:line="300" w:lineRule="exact"/>
              <w:jc w:val="center"/>
            </w:pPr>
          </w:p>
        </w:tc>
        <w:tc>
          <w:tcPr>
            <w:tcW w:w="295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600" w:type="dxa"/>
            <w:vMerge w:val="continue"/>
            <w:noWrap w:val="0"/>
            <w:vAlign w:val="center"/>
          </w:tcPr>
          <w:p>
            <w:pPr>
              <w:spacing w:line="300" w:lineRule="exact"/>
              <w:jc w:val="center"/>
            </w:pPr>
          </w:p>
        </w:tc>
        <w:tc>
          <w:tcPr>
            <w:tcW w:w="3777" w:type="dxa"/>
            <w:gridSpan w:val="2"/>
            <w:vMerge w:val="continue"/>
            <w:noWrap w:val="0"/>
            <w:vAlign w:val="center"/>
          </w:tcPr>
          <w:p>
            <w:pPr>
              <w:spacing w:line="300" w:lineRule="exact"/>
              <w:jc w:val="center"/>
            </w:pPr>
          </w:p>
        </w:tc>
        <w:tc>
          <w:tcPr>
            <w:tcW w:w="2206" w:type="dxa"/>
            <w:gridSpan w:val="2"/>
            <w:vMerge w:val="continue"/>
            <w:noWrap w:val="0"/>
            <w:vAlign w:val="center"/>
          </w:tcPr>
          <w:p>
            <w:pPr>
              <w:spacing w:line="300" w:lineRule="exact"/>
              <w:jc w:val="center"/>
            </w:pPr>
          </w:p>
        </w:tc>
        <w:tc>
          <w:tcPr>
            <w:tcW w:w="1324" w:type="dxa"/>
            <w:noWrap w:val="0"/>
            <w:vAlign w:val="top"/>
          </w:tcPr>
          <w:p>
            <w:pPr>
              <w:spacing w:line="300" w:lineRule="exact"/>
              <w:jc w:val="center"/>
            </w:pPr>
            <w:r>
              <w:rPr>
                <w:rFonts w:hint="eastAsia"/>
              </w:rPr>
              <w:t>2</w:t>
            </w:r>
          </w:p>
        </w:tc>
        <w:tc>
          <w:tcPr>
            <w:tcW w:w="976" w:type="dxa"/>
            <w:noWrap w:val="0"/>
            <w:vAlign w:val="top"/>
          </w:tcPr>
          <w:p>
            <w:pPr>
              <w:spacing w:line="300" w:lineRule="exact"/>
              <w:jc w:val="center"/>
            </w:pPr>
          </w:p>
        </w:tc>
        <w:tc>
          <w:tcPr>
            <w:tcW w:w="1434" w:type="dxa"/>
            <w:gridSpan w:val="2"/>
            <w:noWrap w:val="0"/>
            <w:vAlign w:val="top"/>
          </w:tcPr>
          <w:p>
            <w:pPr>
              <w:spacing w:line="300" w:lineRule="exact"/>
              <w:jc w:val="center"/>
            </w:pPr>
          </w:p>
        </w:tc>
        <w:tc>
          <w:tcPr>
            <w:tcW w:w="1559" w:type="dxa"/>
            <w:noWrap w:val="0"/>
            <w:vAlign w:val="top"/>
          </w:tcPr>
          <w:p>
            <w:pPr>
              <w:spacing w:line="300" w:lineRule="exact"/>
              <w:jc w:val="center"/>
            </w:pPr>
          </w:p>
        </w:tc>
        <w:tc>
          <w:tcPr>
            <w:tcW w:w="1843" w:type="dxa"/>
            <w:gridSpan w:val="3"/>
            <w:noWrap w:val="0"/>
            <w:vAlign w:val="top"/>
          </w:tcPr>
          <w:p>
            <w:pPr>
              <w:spacing w:line="300" w:lineRule="exact"/>
              <w:jc w:val="center"/>
            </w:pPr>
          </w:p>
        </w:tc>
        <w:tc>
          <w:tcPr>
            <w:tcW w:w="1417" w:type="dxa"/>
            <w:gridSpan w:val="3"/>
            <w:noWrap w:val="0"/>
            <w:vAlign w:val="top"/>
          </w:tcPr>
          <w:p>
            <w:pPr>
              <w:spacing w:line="300" w:lineRule="exact"/>
              <w:jc w:val="center"/>
            </w:pPr>
          </w:p>
        </w:tc>
        <w:tc>
          <w:tcPr>
            <w:tcW w:w="1647" w:type="dxa"/>
            <w:noWrap w:val="0"/>
            <w:vAlign w:val="top"/>
          </w:tcPr>
          <w:p>
            <w:pPr>
              <w:spacing w:line="300" w:lineRule="exact"/>
              <w:jc w:val="center"/>
            </w:pPr>
          </w:p>
        </w:tc>
        <w:tc>
          <w:tcPr>
            <w:tcW w:w="2588" w:type="dxa"/>
            <w:vMerge w:val="continue"/>
            <w:noWrap w:val="0"/>
            <w:vAlign w:val="center"/>
          </w:tcPr>
          <w:p>
            <w:pPr>
              <w:spacing w:line="300" w:lineRule="exact"/>
              <w:jc w:val="center"/>
            </w:pPr>
          </w:p>
        </w:tc>
        <w:tc>
          <w:tcPr>
            <w:tcW w:w="295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600" w:type="dxa"/>
            <w:vMerge w:val="continue"/>
            <w:noWrap w:val="0"/>
            <w:vAlign w:val="center"/>
          </w:tcPr>
          <w:p>
            <w:pPr>
              <w:spacing w:line="300" w:lineRule="exact"/>
              <w:jc w:val="center"/>
            </w:pPr>
          </w:p>
        </w:tc>
        <w:tc>
          <w:tcPr>
            <w:tcW w:w="3777" w:type="dxa"/>
            <w:gridSpan w:val="2"/>
            <w:vMerge w:val="continue"/>
            <w:noWrap w:val="0"/>
            <w:vAlign w:val="center"/>
          </w:tcPr>
          <w:p>
            <w:pPr>
              <w:spacing w:line="300" w:lineRule="exact"/>
              <w:jc w:val="center"/>
            </w:pPr>
          </w:p>
        </w:tc>
        <w:tc>
          <w:tcPr>
            <w:tcW w:w="2206" w:type="dxa"/>
            <w:gridSpan w:val="2"/>
            <w:vMerge w:val="continue"/>
            <w:noWrap w:val="0"/>
            <w:vAlign w:val="center"/>
          </w:tcPr>
          <w:p>
            <w:pPr>
              <w:spacing w:line="300" w:lineRule="exact"/>
              <w:jc w:val="center"/>
            </w:pPr>
          </w:p>
        </w:tc>
        <w:tc>
          <w:tcPr>
            <w:tcW w:w="1324" w:type="dxa"/>
            <w:noWrap w:val="0"/>
            <w:vAlign w:val="top"/>
          </w:tcPr>
          <w:p>
            <w:pPr>
              <w:spacing w:line="300" w:lineRule="exact"/>
              <w:jc w:val="center"/>
            </w:pPr>
            <w:r>
              <w:rPr>
                <w:rFonts w:hint="eastAsia"/>
              </w:rPr>
              <w:t>3</w:t>
            </w:r>
          </w:p>
        </w:tc>
        <w:tc>
          <w:tcPr>
            <w:tcW w:w="976" w:type="dxa"/>
            <w:noWrap w:val="0"/>
            <w:vAlign w:val="top"/>
          </w:tcPr>
          <w:p>
            <w:pPr>
              <w:spacing w:line="300" w:lineRule="exact"/>
              <w:jc w:val="center"/>
            </w:pPr>
          </w:p>
        </w:tc>
        <w:tc>
          <w:tcPr>
            <w:tcW w:w="1434" w:type="dxa"/>
            <w:gridSpan w:val="2"/>
            <w:noWrap w:val="0"/>
            <w:vAlign w:val="top"/>
          </w:tcPr>
          <w:p>
            <w:pPr>
              <w:spacing w:line="300" w:lineRule="exact"/>
              <w:jc w:val="center"/>
            </w:pPr>
          </w:p>
        </w:tc>
        <w:tc>
          <w:tcPr>
            <w:tcW w:w="1559" w:type="dxa"/>
            <w:noWrap w:val="0"/>
            <w:vAlign w:val="top"/>
          </w:tcPr>
          <w:p>
            <w:pPr>
              <w:spacing w:line="300" w:lineRule="exact"/>
              <w:jc w:val="center"/>
            </w:pPr>
          </w:p>
        </w:tc>
        <w:tc>
          <w:tcPr>
            <w:tcW w:w="1843" w:type="dxa"/>
            <w:gridSpan w:val="3"/>
            <w:noWrap w:val="0"/>
            <w:vAlign w:val="top"/>
          </w:tcPr>
          <w:p>
            <w:pPr>
              <w:spacing w:line="300" w:lineRule="exact"/>
              <w:jc w:val="center"/>
            </w:pPr>
          </w:p>
        </w:tc>
        <w:tc>
          <w:tcPr>
            <w:tcW w:w="1417" w:type="dxa"/>
            <w:gridSpan w:val="3"/>
            <w:noWrap w:val="0"/>
            <w:vAlign w:val="top"/>
          </w:tcPr>
          <w:p>
            <w:pPr>
              <w:spacing w:line="300" w:lineRule="exact"/>
              <w:jc w:val="center"/>
            </w:pPr>
          </w:p>
        </w:tc>
        <w:tc>
          <w:tcPr>
            <w:tcW w:w="1647" w:type="dxa"/>
            <w:noWrap w:val="0"/>
            <w:vAlign w:val="top"/>
          </w:tcPr>
          <w:p>
            <w:pPr>
              <w:spacing w:line="300" w:lineRule="exact"/>
              <w:jc w:val="center"/>
            </w:pPr>
          </w:p>
        </w:tc>
        <w:tc>
          <w:tcPr>
            <w:tcW w:w="2588" w:type="dxa"/>
            <w:vMerge w:val="continue"/>
            <w:noWrap w:val="0"/>
            <w:vAlign w:val="center"/>
          </w:tcPr>
          <w:p>
            <w:pPr>
              <w:spacing w:line="300" w:lineRule="exact"/>
              <w:jc w:val="center"/>
            </w:pPr>
          </w:p>
        </w:tc>
        <w:tc>
          <w:tcPr>
            <w:tcW w:w="295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600" w:type="dxa"/>
            <w:vMerge w:val="continue"/>
            <w:noWrap w:val="0"/>
            <w:vAlign w:val="center"/>
          </w:tcPr>
          <w:p>
            <w:pPr>
              <w:spacing w:line="300" w:lineRule="exact"/>
              <w:jc w:val="center"/>
            </w:pPr>
          </w:p>
        </w:tc>
        <w:tc>
          <w:tcPr>
            <w:tcW w:w="3777" w:type="dxa"/>
            <w:gridSpan w:val="2"/>
            <w:vMerge w:val="continue"/>
            <w:noWrap w:val="0"/>
            <w:vAlign w:val="center"/>
          </w:tcPr>
          <w:p>
            <w:pPr>
              <w:spacing w:line="300" w:lineRule="exact"/>
              <w:jc w:val="center"/>
            </w:pPr>
          </w:p>
        </w:tc>
        <w:tc>
          <w:tcPr>
            <w:tcW w:w="2206" w:type="dxa"/>
            <w:gridSpan w:val="2"/>
            <w:vMerge w:val="continue"/>
            <w:noWrap w:val="0"/>
            <w:vAlign w:val="center"/>
          </w:tcPr>
          <w:p>
            <w:pPr>
              <w:spacing w:line="300" w:lineRule="exact"/>
              <w:jc w:val="center"/>
            </w:pPr>
          </w:p>
        </w:tc>
        <w:tc>
          <w:tcPr>
            <w:tcW w:w="1324" w:type="dxa"/>
            <w:noWrap w:val="0"/>
            <w:vAlign w:val="top"/>
          </w:tcPr>
          <w:p>
            <w:pPr>
              <w:spacing w:line="300" w:lineRule="exact"/>
              <w:jc w:val="center"/>
            </w:pPr>
            <w:r>
              <w:rPr>
                <w:rFonts w:hint="eastAsia"/>
              </w:rPr>
              <w:t>4</w:t>
            </w:r>
          </w:p>
        </w:tc>
        <w:tc>
          <w:tcPr>
            <w:tcW w:w="976" w:type="dxa"/>
            <w:noWrap w:val="0"/>
            <w:vAlign w:val="top"/>
          </w:tcPr>
          <w:p>
            <w:pPr>
              <w:spacing w:line="300" w:lineRule="exact"/>
              <w:jc w:val="center"/>
            </w:pPr>
          </w:p>
        </w:tc>
        <w:tc>
          <w:tcPr>
            <w:tcW w:w="1434" w:type="dxa"/>
            <w:gridSpan w:val="2"/>
            <w:noWrap w:val="0"/>
            <w:vAlign w:val="top"/>
          </w:tcPr>
          <w:p>
            <w:pPr>
              <w:spacing w:line="300" w:lineRule="exact"/>
              <w:jc w:val="center"/>
            </w:pPr>
          </w:p>
        </w:tc>
        <w:tc>
          <w:tcPr>
            <w:tcW w:w="1559" w:type="dxa"/>
            <w:noWrap w:val="0"/>
            <w:vAlign w:val="top"/>
          </w:tcPr>
          <w:p>
            <w:pPr>
              <w:spacing w:line="300" w:lineRule="exact"/>
              <w:jc w:val="center"/>
            </w:pPr>
          </w:p>
        </w:tc>
        <w:tc>
          <w:tcPr>
            <w:tcW w:w="1843" w:type="dxa"/>
            <w:gridSpan w:val="3"/>
            <w:noWrap w:val="0"/>
            <w:vAlign w:val="top"/>
          </w:tcPr>
          <w:p>
            <w:pPr>
              <w:spacing w:line="300" w:lineRule="exact"/>
              <w:jc w:val="center"/>
            </w:pPr>
          </w:p>
        </w:tc>
        <w:tc>
          <w:tcPr>
            <w:tcW w:w="1417" w:type="dxa"/>
            <w:gridSpan w:val="3"/>
            <w:noWrap w:val="0"/>
            <w:vAlign w:val="top"/>
          </w:tcPr>
          <w:p>
            <w:pPr>
              <w:spacing w:line="300" w:lineRule="exact"/>
              <w:jc w:val="center"/>
            </w:pPr>
          </w:p>
        </w:tc>
        <w:tc>
          <w:tcPr>
            <w:tcW w:w="1647" w:type="dxa"/>
            <w:noWrap w:val="0"/>
            <w:vAlign w:val="top"/>
          </w:tcPr>
          <w:p>
            <w:pPr>
              <w:spacing w:line="300" w:lineRule="exact"/>
              <w:jc w:val="center"/>
            </w:pPr>
          </w:p>
        </w:tc>
        <w:tc>
          <w:tcPr>
            <w:tcW w:w="2588" w:type="dxa"/>
            <w:vMerge w:val="continue"/>
            <w:noWrap w:val="0"/>
            <w:vAlign w:val="center"/>
          </w:tcPr>
          <w:p>
            <w:pPr>
              <w:spacing w:line="300" w:lineRule="exact"/>
              <w:jc w:val="center"/>
            </w:pPr>
          </w:p>
        </w:tc>
        <w:tc>
          <w:tcPr>
            <w:tcW w:w="295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trPr>
        <w:tc>
          <w:tcPr>
            <w:tcW w:w="600" w:type="dxa"/>
            <w:noWrap w:val="0"/>
            <w:vAlign w:val="center"/>
          </w:tcPr>
          <w:p>
            <w:pPr>
              <w:spacing w:line="300" w:lineRule="exact"/>
              <w:jc w:val="center"/>
              <w:rPr>
                <w:rFonts w:hint="eastAsia"/>
                <w:szCs w:val="21"/>
              </w:rPr>
            </w:pPr>
            <w:r>
              <w:rPr>
                <w:rFonts w:hint="eastAsia"/>
                <w:szCs w:val="21"/>
              </w:rPr>
              <w:t>8</w:t>
            </w:r>
          </w:p>
        </w:tc>
        <w:tc>
          <w:tcPr>
            <w:tcW w:w="1855" w:type="dxa"/>
            <w:noWrap w:val="0"/>
            <w:vAlign w:val="center"/>
          </w:tcPr>
          <w:p>
            <w:pPr>
              <w:spacing w:line="300" w:lineRule="exact"/>
              <w:jc w:val="center"/>
              <w:rPr>
                <w:rFonts w:hint="eastAsia"/>
                <w:szCs w:val="21"/>
              </w:rPr>
            </w:pPr>
            <w:r>
              <w:rPr>
                <w:rFonts w:hint="eastAsia"/>
                <w:szCs w:val="21"/>
              </w:rPr>
              <w:t>潜水装备装具证明</w:t>
            </w:r>
          </w:p>
        </w:tc>
        <w:tc>
          <w:tcPr>
            <w:tcW w:w="4128" w:type="dxa"/>
            <w:gridSpan w:val="3"/>
            <w:noWrap w:val="0"/>
            <w:vAlign w:val="center"/>
          </w:tcPr>
          <w:p>
            <w:pPr>
              <w:spacing w:line="300" w:lineRule="exact"/>
              <w:rPr>
                <w:rFonts w:hint="eastAsia"/>
                <w:szCs w:val="21"/>
              </w:rPr>
            </w:pPr>
            <w:r>
              <w:rPr>
                <w:rFonts w:hint="eastAsia" w:ascii="宋体" w:hAnsi="宋体"/>
                <w:szCs w:val="21"/>
              </w:rPr>
              <w:t>有进行</w:t>
            </w:r>
            <w:r>
              <w:rPr>
                <w:rFonts w:hint="eastAsia"/>
                <w:szCs w:val="21"/>
              </w:rPr>
              <w:t>40</w:t>
            </w:r>
            <w:r>
              <w:rPr>
                <w:rFonts w:hint="eastAsia" w:ascii="宋体" w:hAnsi="宋体"/>
                <w:szCs w:val="21"/>
              </w:rPr>
              <w:t>米以深潜水打捞作业的能力及包含减压舱在内的潜水作业相关设备</w:t>
            </w:r>
          </w:p>
        </w:tc>
        <w:tc>
          <w:tcPr>
            <w:tcW w:w="10200" w:type="dxa"/>
            <w:gridSpan w:val="12"/>
            <w:noWrap w:val="0"/>
            <w:vAlign w:val="top"/>
          </w:tcPr>
          <w:p>
            <w:pPr>
              <w:spacing w:line="300" w:lineRule="exact"/>
              <w:jc w:val="center"/>
              <w:rPr>
                <w:rFonts w:hint="eastAsia"/>
                <w:szCs w:val="21"/>
              </w:rPr>
            </w:pPr>
          </w:p>
        </w:tc>
        <w:tc>
          <w:tcPr>
            <w:tcW w:w="2588" w:type="dxa"/>
            <w:noWrap w:val="0"/>
            <w:vAlign w:val="top"/>
          </w:tcPr>
          <w:p>
            <w:pPr>
              <w:spacing w:line="300" w:lineRule="exact"/>
              <w:rPr>
                <w:rFonts w:hint="eastAsia"/>
                <w:szCs w:val="21"/>
              </w:rPr>
            </w:pPr>
            <w:r>
              <w:rPr>
                <w:rFonts w:hint="eastAsia"/>
                <w:szCs w:val="21"/>
              </w:rPr>
              <w:t>潜水基本设备列表。</w:t>
            </w:r>
          </w:p>
          <w:p>
            <w:pPr>
              <w:spacing w:line="300" w:lineRule="exact"/>
              <w:rPr>
                <w:rFonts w:hint="eastAsia"/>
                <w:szCs w:val="21"/>
              </w:rPr>
            </w:pPr>
            <w:r>
              <w:rPr>
                <w:rFonts w:hint="eastAsia"/>
                <w:szCs w:val="21"/>
              </w:rPr>
              <w:t>设备购买发票或资产证明文件及设备年检合格证复印件</w:t>
            </w:r>
          </w:p>
        </w:tc>
        <w:tc>
          <w:tcPr>
            <w:tcW w:w="2957" w:type="dxa"/>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600" w:type="dxa"/>
            <w:vMerge w:val="restart"/>
            <w:noWrap w:val="0"/>
            <w:vAlign w:val="center"/>
          </w:tcPr>
          <w:p>
            <w:pPr>
              <w:spacing w:line="300" w:lineRule="exact"/>
              <w:jc w:val="center"/>
              <w:rPr>
                <w:rFonts w:hint="eastAsia"/>
                <w:szCs w:val="21"/>
              </w:rPr>
            </w:pPr>
            <w:r>
              <w:rPr>
                <w:rFonts w:hint="eastAsia"/>
                <w:szCs w:val="21"/>
              </w:rPr>
              <w:t>9</w:t>
            </w:r>
          </w:p>
        </w:tc>
        <w:tc>
          <w:tcPr>
            <w:tcW w:w="1855" w:type="dxa"/>
            <w:vMerge w:val="restart"/>
            <w:noWrap w:val="0"/>
            <w:vAlign w:val="center"/>
          </w:tcPr>
          <w:p>
            <w:pPr>
              <w:spacing w:line="300" w:lineRule="exact"/>
              <w:jc w:val="center"/>
              <w:rPr>
                <w:rFonts w:hint="eastAsia"/>
                <w:szCs w:val="21"/>
              </w:rPr>
            </w:pPr>
            <w:r>
              <w:rPr>
                <w:rFonts w:hint="eastAsia"/>
                <w:szCs w:val="21"/>
              </w:rPr>
              <w:t>潜水从业</w:t>
            </w:r>
          </w:p>
          <w:p>
            <w:pPr>
              <w:spacing w:line="300" w:lineRule="exact"/>
              <w:jc w:val="center"/>
              <w:rPr>
                <w:rFonts w:hint="eastAsia"/>
                <w:szCs w:val="21"/>
              </w:rPr>
            </w:pPr>
            <w:r>
              <w:rPr>
                <w:rFonts w:hint="eastAsia"/>
                <w:szCs w:val="21"/>
              </w:rPr>
              <w:t>人员证明</w:t>
            </w:r>
          </w:p>
        </w:tc>
        <w:tc>
          <w:tcPr>
            <w:tcW w:w="4128" w:type="dxa"/>
            <w:gridSpan w:val="3"/>
            <w:vMerge w:val="restart"/>
            <w:noWrap w:val="0"/>
            <w:vAlign w:val="center"/>
          </w:tcPr>
          <w:p>
            <w:pPr>
              <w:spacing w:line="300" w:lineRule="exact"/>
              <w:rPr>
                <w:rFonts w:hint="eastAsia"/>
                <w:szCs w:val="21"/>
              </w:rPr>
            </w:pPr>
            <w:r>
              <w:rPr>
                <w:rFonts w:hint="eastAsia"/>
                <w:szCs w:val="21"/>
              </w:rPr>
              <w:t>自有不少于15名潜水员，含2名潜水监督，潜水监督排在序号1-2中</w:t>
            </w:r>
          </w:p>
        </w:tc>
        <w:tc>
          <w:tcPr>
            <w:tcW w:w="1324" w:type="dxa"/>
            <w:noWrap w:val="0"/>
            <w:vAlign w:val="center"/>
          </w:tcPr>
          <w:p>
            <w:pPr>
              <w:spacing w:line="300" w:lineRule="exact"/>
              <w:jc w:val="center"/>
              <w:rPr>
                <w:rFonts w:hint="eastAsia" w:eastAsia="宋体"/>
              </w:rPr>
            </w:pPr>
            <w:r>
              <w:rPr>
                <w:rFonts w:hint="eastAsia" w:eastAsia="宋体"/>
              </w:rPr>
              <w:t>序号</w:t>
            </w:r>
          </w:p>
        </w:tc>
        <w:tc>
          <w:tcPr>
            <w:tcW w:w="2126" w:type="dxa"/>
            <w:gridSpan w:val="2"/>
            <w:noWrap w:val="0"/>
            <w:vAlign w:val="center"/>
          </w:tcPr>
          <w:p>
            <w:pPr>
              <w:spacing w:line="300" w:lineRule="exact"/>
              <w:jc w:val="center"/>
              <w:rPr>
                <w:rFonts w:hint="eastAsia"/>
              </w:rPr>
            </w:pPr>
            <w:r>
              <w:rPr>
                <w:rFonts w:hint="eastAsia"/>
              </w:rPr>
              <w:t>姓名</w:t>
            </w:r>
          </w:p>
        </w:tc>
        <w:tc>
          <w:tcPr>
            <w:tcW w:w="2410" w:type="dxa"/>
            <w:gridSpan w:val="3"/>
            <w:noWrap w:val="0"/>
            <w:vAlign w:val="center"/>
          </w:tcPr>
          <w:p>
            <w:pPr>
              <w:spacing w:line="300" w:lineRule="exact"/>
              <w:jc w:val="center"/>
              <w:rPr>
                <w:rFonts w:hint="eastAsia"/>
              </w:rPr>
            </w:pPr>
            <w:r>
              <w:rPr>
                <w:rFonts w:hint="eastAsia"/>
              </w:rPr>
              <w:t>证书编号</w:t>
            </w:r>
          </w:p>
        </w:tc>
        <w:tc>
          <w:tcPr>
            <w:tcW w:w="1843" w:type="dxa"/>
            <w:gridSpan w:val="3"/>
            <w:noWrap w:val="0"/>
            <w:vAlign w:val="center"/>
          </w:tcPr>
          <w:p>
            <w:pPr>
              <w:spacing w:line="300" w:lineRule="exact"/>
              <w:jc w:val="center"/>
              <w:rPr>
                <w:rFonts w:hint="eastAsia"/>
              </w:rPr>
            </w:pPr>
            <w:r>
              <w:rPr>
                <w:rFonts w:hint="eastAsia"/>
                <w:lang w:val="fr-FR"/>
              </w:rPr>
              <w:t>证书有效期</w:t>
            </w:r>
          </w:p>
        </w:tc>
        <w:tc>
          <w:tcPr>
            <w:tcW w:w="2497" w:type="dxa"/>
            <w:gridSpan w:val="3"/>
            <w:noWrap w:val="0"/>
            <w:vAlign w:val="center"/>
          </w:tcPr>
          <w:p>
            <w:pPr>
              <w:spacing w:line="300" w:lineRule="exact"/>
              <w:jc w:val="center"/>
              <w:rPr>
                <w:rFonts w:hint="eastAsia"/>
                <w:szCs w:val="21"/>
              </w:rPr>
            </w:pPr>
            <w:r>
              <w:rPr>
                <w:rFonts w:hint="eastAsia"/>
              </w:rPr>
              <w:t>发证单位</w:t>
            </w:r>
          </w:p>
        </w:tc>
        <w:tc>
          <w:tcPr>
            <w:tcW w:w="2588" w:type="dxa"/>
            <w:vMerge w:val="restart"/>
            <w:noWrap w:val="0"/>
            <w:vAlign w:val="top"/>
          </w:tcPr>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r>
              <w:rPr>
                <w:rFonts w:hint="eastAsia"/>
                <w:szCs w:val="21"/>
              </w:rPr>
              <w:t>潜水从业人员名单及其从业证书、劳动合同或社会保险证明的复印件</w:t>
            </w:r>
          </w:p>
        </w:tc>
        <w:tc>
          <w:tcPr>
            <w:tcW w:w="2957" w:type="dxa"/>
            <w:vMerge w:val="restart"/>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continue"/>
            <w:noWrap w:val="0"/>
            <w:vAlign w:val="center"/>
          </w:tcPr>
          <w:p>
            <w:pPr>
              <w:spacing w:line="300" w:lineRule="exact"/>
              <w:jc w:val="center"/>
            </w:pPr>
          </w:p>
        </w:tc>
        <w:tc>
          <w:tcPr>
            <w:tcW w:w="1324" w:type="dxa"/>
            <w:noWrap w:val="0"/>
            <w:vAlign w:val="center"/>
          </w:tcPr>
          <w:p>
            <w:pPr>
              <w:spacing w:line="300" w:lineRule="exact"/>
            </w:pPr>
            <w:r>
              <w:rPr>
                <w:rFonts w:hint="eastAsia"/>
              </w:rPr>
              <w:t>1</w:t>
            </w:r>
          </w:p>
        </w:tc>
        <w:tc>
          <w:tcPr>
            <w:tcW w:w="2126" w:type="dxa"/>
            <w:gridSpan w:val="2"/>
            <w:noWrap w:val="0"/>
            <w:vAlign w:val="top"/>
          </w:tcPr>
          <w:p>
            <w:pPr>
              <w:spacing w:line="300" w:lineRule="exact"/>
              <w:jc w:val="center"/>
              <w:rPr>
                <w:rFonts w:hint="eastAsia"/>
                <w:szCs w:val="21"/>
              </w:rPr>
            </w:pPr>
          </w:p>
        </w:tc>
        <w:tc>
          <w:tcPr>
            <w:tcW w:w="2410" w:type="dxa"/>
            <w:gridSpan w:val="3"/>
            <w:noWrap w:val="0"/>
            <w:vAlign w:val="top"/>
          </w:tcPr>
          <w:p>
            <w:pPr>
              <w:spacing w:line="300" w:lineRule="exact"/>
              <w:jc w:val="center"/>
              <w:rPr>
                <w:rFonts w:hint="eastAsia"/>
                <w:szCs w:val="21"/>
              </w:rPr>
            </w:pPr>
          </w:p>
        </w:tc>
        <w:tc>
          <w:tcPr>
            <w:tcW w:w="1843" w:type="dxa"/>
            <w:gridSpan w:val="3"/>
            <w:noWrap w:val="0"/>
            <w:vAlign w:val="top"/>
          </w:tcPr>
          <w:p>
            <w:pPr>
              <w:spacing w:line="300" w:lineRule="exact"/>
              <w:jc w:val="center"/>
              <w:rPr>
                <w:rFonts w:hint="eastAsia"/>
                <w:szCs w:val="21"/>
              </w:rPr>
            </w:pPr>
          </w:p>
        </w:tc>
        <w:tc>
          <w:tcPr>
            <w:tcW w:w="2497" w:type="dxa"/>
            <w:gridSpan w:val="3"/>
            <w:noWrap w:val="0"/>
            <w:vAlign w:val="top"/>
          </w:tcPr>
          <w:p>
            <w:pPr>
              <w:spacing w:line="300" w:lineRule="exact"/>
              <w:jc w:val="center"/>
              <w:rPr>
                <w:rFonts w:hint="eastAsia"/>
                <w:szCs w:val="21"/>
              </w:rPr>
            </w:pPr>
          </w:p>
        </w:tc>
        <w:tc>
          <w:tcPr>
            <w:tcW w:w="2588" w:type="dxa"/>
            <w:vMerge w:val="continue"/>
            <w:noWrap w:val="0"/>
            <w:vAlign w:val="top"/>
          </w:tcPr>
          <w:p>
            <w:pPr>
              <w:spacing w:line="300" w:lineRule="exact"/>
              <w:jc w:val="center"/>
              <w:rPr>
                <w:rFonts w:hint="eastAsia"/>
                <w:szCs w:val="21"/>
              </w:rPr>
            </w:pPr>
          </w:p>
        </w:tc>
        <w:tc>
          <w:tcPr>
            <w:tcW w:w="2957"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continue"/>
            <w:noWrap w:val="0"/>
            <w:vAlign w:val="center"/>
          </w:tcPr>
          <w:p>
            <w:pPr>
              <w:spacing w:line="300" w:lineRule="exact"/>
              <w:jc w:val="center"/>
            </w:pPr>
          </w:p>
        </w:tc>
        <w:tc>
          <w:tcPr>
            <w:tcW w:w="1324" w:type="dxa"/>
            <w:noWrap w:val="0"/>
            <w:vAlign w:val="center"/>
          </w:tcPr>
          <w:p>
            <w:pPr>
              <w:spacing w:line="300" w:lineRule="exact"/>
            </w:pPr>
            <w:r>
              <w:rPr>
                <w:rFonts w:hint="eastAsia"/>
              </w:rPr>
              <w:t>2</w:t>
            </w:r>
          </w:p>
        </w:tc>
        <w:tc>
          <w:tcPr>
            <w:tcW w:w="2126" w:type="dxa"/>
            <w:gridSpan w:val="2"/>
            <w:noWrap w:val="0"/>
            <w:vAlign w:val="top"/>
          </w:tcPr>
          <w:p>
            <w:pPr>
              <w:spacing w:line="300" w:lineRule="exact"/>
              <w:jc w:val="center"/>
            </w:pPr>
          </w:p>
        </w:tc>
        <w:tc>
          <w:tcPr>
            <w:tcW w:w="2410" w:type="dxa"/>
            <w:gridSpan w:val="3"/>
            <w:noWrap w:val="0"/>
            <w:vAlign w:val="top"/>
          </w:tcPr>
          <w:p>
            <w:pPr>
              <w:spacing w:line="300" w:lineRule="exact"/>
              <w:jc w:val="center"/>
            </w:pPr>
          </w:p>
        </w:tc>
        <w:tc>
          <w:tcPr>
            <w:tcW w:w="1843" w:type="dxa"/>
            <w:gridSpan w:val="3"/>
            <w:noWrap w:val="0"/>
            <w:vAlign w:val="top"/>
          </w:tcPr>
          <w:p>
            <w:pPr>
              <w:spacing w:line="300" w:lineRule="exact"/>
              <w:jc w:val="center"/>
            </w:pPr>
          </w:p>
        </w:tc>
        <w:tc>
          <w:tcPr>
            <w:tcW w:w="2497" w:type="dxa"/>
            <w:gridSpan w:val="3"/>
            <w:noWrap w:val="0"/>
            <w:vAlign w:val="top"/>
          </w:tcPr>
          <w:p>
            <w:pPr>
              <w:spacing w:line="300" w:lineRule="exact"/>
              <w:jc w:val="center"/>
            </w:pPr>
          </w:p>
        </w:tc>
        <w:tc>
          <w:tcPr>
            <w:tcW w:w="2588" w:type="dxa"/>
            <w:vMerge w:val="continue"/>
            <w:noWrap w:val="0"/>
            <w:vAlign w:val="top"/>
          </w:tcPr>
          <w:p>
            <w:pPr>
              <w:spacing w:line="300" w:lineRule="exact"/>
              <w:jc w:val="center"/>
            </w:pPr>
          </w:p>
        </w:tc>
        <w:tc>
          <w:tcPr>
            <w:tcW w:w="295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continue"/>
            <w:noWrap w:val="0"/>
            <w:vAlign w:val="center"/>
          </w:tcPr>
          <w:p>
            <w:pPr>
              <w:spacing w:line="300" w:lineRule="exact"/>
              <w:jc w:val="center"/>
            </w:pPr>
          </w:p>
        </w:tc>
        <w:tc>
          <w:tcPr>
            <w:tcW w:w="1324" w:type="dxa"/>
            <w:noWrap w:val="0"/>
            <w:vAlign w:val="center"/>
          </w:tcPr>
          <w:p>
            <w:pPr>
              <w:spacing w:line="300" w:lineRule="exact"/>
            </w:pPr>
            <w:r>
              <w:rPr>
                <w:rFonts w:hint="eastAsia"/>
              </w:rPr>
              <w:t>3</w:t>
            </w:r>
          </w:p>
        </w:tc>
        <w:tc>
          <w:tcPr>
            <w:tcW w:w="2126" w:type="dxa"/>
            <w:gridSpan w:val="2"/>
            <w:noWrap w:val="0"/>
            <w:vAlign w:val="top"/>
          </w:tcPr>
          <w:p>
            <w:pPr>
              <w:spacing w:line="300" w:lineRule="exact"/>
              <w:jc w:val="center"/>
            </w:pPr>
          </w:p>
        </w:tc>
        <w:tc>
          <w:tcPr>
            <w:tcW w:w="2410" w:type="dxa"/>
            <w:gridSpan w:val="3"/>
            <w:noWrap w:val="0"/>
            <w:vAlign w:val="top"/>
          </w:tcPr>
          <w:p>
            <w:pPr>
              <w:spacing w:line="300" w:lineRule="exact"/>
              <w:jc w:val="center"/>
            </w:pPr>
          </w:p>
        </w:tc>
        <w:tc>
          <w:tcPr>
            <w:tcW w:w="1843" w:type="dxa"/>
            <w:gridSpan w:val="3"/>
            <w:noWrap w:val="0"/>
            <w:vAlign w:val="top"/>
          </w:tcPr>
          <w:p>
            <w:pPr>
              <w:spacing w:line="300" w:lineRule="exact"/>
              <w:jc w:val="center"/>
            </w:pPr>
          </w:p>
        </w:tc>
        <w:tc>
          <w:tcPr>
            <w:tcW w:w="2497" w:type="dxa"/>
            <w:gridSpan w:val="3"/>
            <w:noWrap w:val="0"/>
            <w:vAlign w:val="top"/>
          </w:tcPr>
          <w:p>
            <w:pPr>
              <w:spacing w:line="300" w:lineRule="exact"/>
              <w:jc w:val="center"/>
            </w:pPr>
          </w:p>
        </w:tc>
        <w:tc>
          <w:tcPr>
            <w:tcW w:w="2588" w:type="dxa"/>
            <w:vMerge w:val="continue"/>
            <w:noWrap w:val="0"/>
            <w:vAlign w:val="top"/>
          </w:tcPr>
          <w:p>
            <w:pPr>
              <w:spacing w:line="300" w:lineRule="exact"/>
              <w:jc w:val="center"/>
            </w:pPr>
          </w:p>
        </w:tc>
        <w:tc>
          <w:tcPr>
            <w:tcW w:w="295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continue"/>
            <w:noWrap w:val="0"/>
            <w:vAlign w:val="center"/>
          </w:tcPr>
          <w:p>
            <w:pPr>
              <w:spacing w:line="300" w:lineRule="exact"/>
              <w:jc w:val="center"/>
            </w:pPr>
          </w:p>
        </w:tc>
        <w:tc>
          <w:tcPr>
            <w:tcW w:w="1324" w:type="dxa"/>
            <w:noWrap w:val="0"/>
            <w:vAlign w:val="center"/>
          </w:tcPr>
          <w:p>
            <w:pPr>
              <w:spacing w:line="300" w:lineRule="exact"/>
            </w:pPr>
            <w:r>
              <w:rPr>
                <w:rFonts w:hint="eastAsia"/>
              </w:rPr>
              <w:t>4</w:t>
            </w:r>
          </w:p>
        </w:tc>
        <w:tc>
          <w:tcPr>
            <w:tcW w:w="2126" w:type="dxa"/>
            <w:gridSpan w:val="2"/>
            <w:noWrap w:val="0"/>
            <w:vAlign w:val="top"/>
          </w:tcPr>
          <w:p>
            <w:pPr>
              <w:spacing w:line="300" w:lineRule="exact"/>
              <w:jc w:val="center"/>
            </w:pPr>
          </w:p>
        </w:tc>
        <w:tc>
          <w:tcPr>
            <w:tcW w:w="2410" w:type="dxa"/>
            <w:gridSpan w:val="3"/>
            <w:noWrap w:val="0"/>
            <w:vAlign w:val="top"/>
          </w:tcPr>
          <w:p>
            <w:pPr>
              <w:spacing w:line="300" w:lineRule="exact"/>
              <w:jc w:val="center"/>
            </w:pPr>
          </w:p>
        </w:tc>
        <w:tc>
          <w:tcPr>
            <w:tcW w:w="1843" w:type="dxa"/>
            <w:gridSpan w:val="3"/>
            <w:noWrap w:val="0"/>
            <w:vAlign w:val="top"/>
          </w:tcPr>
          <w:p>
            <w:pPr>
              <w:spacing w:line="300" w:lineRule="exact"/>
              <w:jc w:val="center"/>
            </w:pPr>
          </w:p>
        </w:tc>
        <w:tc>
          <w:tcPr>
            <w:tcW w:w="2497" w:type="dxa"/>
            <w:gridSpan w:val="3"/>
            <w:noWrap w:val="0"/>
            <w:vAlign w:val="top"/>
          </w:tcPr>
          <w:p>
            <w:pPr>
              <w:spacing w:line="300" w:lineRule="exact"/>
              <w:jc w:val="center"/>
            </w:pPr>
          </w:p>
        </w:tc>
        <w:tc>
          <w:tcPr>
            <w:tcW w:w="2588" w:type="dxa"/>
            <w:vMerge w:val="continue"/>
            <w:noWrap w:val="0"/>
            <w:vAlign w:val="top"/>
          </w:tcPr>
          <w:p>
            <w:pPr>
              <w:spacing w:line="300" w:lineRule="exact"/>
              <w:jc w:val="center"/>
            </w:pPr>
          </w:p>
        </w:tc>
        <w:tc>
          <w:tcPr>
            <w:tcW w:w="295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continue"/>
            <w:noWrap w:val="0"/>
            <w:vAlign w:val="center"/>
          </w:tcPr>
          <w:p>
            <w:pPr>
              <w:spacing w:line="300" w:lineRule="exact"/>
              <w:jc w:val="center"/>
            </w:pPr>
          </w:p>
        </w:tc>
        <w:tc>
          <w:tcPr>
            <w:tcW w:w="1324" w:type="dxa"/>
            <w:noWrap w:val="0"/>
            <w:vAlign w:val="center"/>
          </w:tcPr>
          <w:p>
            <w:pPr>
              <w:spacing w:line="300" w:lineRule="exact"/>
            </w:pPr>
            <w:r>
              <w:rPr>
                <w:rFonts w:hint="eastAsia"/>
              </w:rPr>
              <w:t>5</w:t>
            </w:r>
          </w:p>
        </w:tc>
        <w:tc>
          <w:tcPr>
            <w:tcW w:w="2126" w:type="dxa"/>
            <w:gridSpan w:val="2"/>
            <w:noWrap w:val="0"/>
            <w:vAlign w:val="top"/>
          </w:tcPr>
          <w:p>
            <w:pPr>
              <w:spacing w:line="300" w:lineRule="exact"/>
              <w:jc w:val="center"/>
            </w:pPr>
          </w:p>
        </w:tc>
        <w:tc>
          <w:tcPr>
            <w:tcW w:w="2410" w:type="dxa"/>
            <w:gridSpan w:val="3"/>
            <w:noWrap w:val="0"/>
            <w:vAlign w:val="top"/>
          </w:tcPr>
          <w:p>
            <w:pPr>
              <w:spacing w:line="300" w:lineRule="exact"/>
              <w:jc w:val="center"/>
            </w:pPr>
          </w:p>
        </w:tc>
        <w:tc>
          <w:tcPr>
            <w:tcW w:w="1843" w:type="dxa"/>
            <w:gridSpan w:val="3"/>
            <w:noWrap w:val="0"/>
            <w:vAlign w:val="top"/>
          </w:tcPr>
          <w:p>
            <w:pPr>
              <w:spacing w:line="300" w:lineRule="exact"/>
              <w:jc w:val="center"/>
            </w:pPr>
          </w:p>
        </w:tc>
        <w:tc>
          <w:tcPr>
            <w:tcW w:w="2497" w:type="dxa"/>
            <w:gridSpan w:val="3"/>
            <w:noWrap w:val="0"/>
            <w:vAlign w:val="top"/>
          </w:tcPr>
          <w:p>
            <w:pPr>
              <w:spacing w:line="300" w:lineRule="exact"/>
              <w:jc w:val="center"/>
            </w:pPr>
          </w:p>
        </w:tc>
        <w:tc>
          <w:tcPr>
            <w:tcW w:w="2588" w:type="dxa"/>
            <w:vMerge w:val="continue"/>
            <w:noWrap w:val="0"/>
            <w:vAlign w:val="top"/>
          </w:tcPr>
          <w:p>
            <w:pPr>
              <w:spacing w:line="300" w:lineRule="exact"/>
              <w:jc w:val="center"/>
            </w:pPr>
          </w:p>
        </w:tc>
        <w:tc>
          <w:tcPr>
            <w:tcW w:w="295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continue"/>
            <w:noWrap w:val="0"/>
            <w:vAlign w:val="center"/>
          </w:tcPr>
          <w:p>
            <w:pPr>
              <w:spacing w:line="300" w:lineRule="exact"/>
              <w:jc w:val="center"/>
            </w:pPr>
          </w:p>
        </w:tc>
        <w:tc>
          <w:tcPr>
            <w:tcW w:w="1324" w:type="dxa"/>
            <w:noWrap w:val="0"/>
            <w:vAlign w:val="center"/>
          </w:tcPr>
          <w:p>
            <w:pPr>
              <w:spacing w:line="300" w:lineRule="exact"/>
            </w:pPr>
            <w:r>
              <w:rPr>
                <w:rFonts w:hint="eastAsia"/>
              </w:rPr>
              <w:t>6</w:t>
            </w:r>
          </w:p>
        </w:tc>
        <w:tc>
          <w:tcPr>
            <w:tcW w:w="2126" w:type="dxa"/>
            <w:gridSpan w:val="2"/>
            <w:noWrap w:val="0"/>
            <w:vAlign w:val="top"/>
          </w:tcPr>
          <w:p>
            <w:pPr>
              <w:spacing w:line="300" w:lineRule="exact"/>
              <w:jc w:val="center"/>
            </w:pPr>
          </w:p>
        </w:tc>
        <w:tc>
          <w:tcPr>
            <w:tcW w:w="2410" w:type="dxa"/>
            <w:gridSpan w:val="3"/>
            <w:noWrap w:val="0"/>
            <w:vAlign w:val="top"/>
          </w:tcPr>
          <w:p>
            <w:pPr>
              <w:spacing w:line="300" w:lineRule="exact"/>
              <w:jc w:val="center"/>
            </w:pPr>
          </w:p>
        </w:tc>
        <w:tc>
          <w:tcPr>
            <w:tcW w:w="1843" w:type="dxa"/>
            <w:gridSpan w:val="3"/>
            <w:noWrap w:val="0"/>
            <w:vAlign w:val="top"/>
          </w:tcPr>
          <w:p>
            <w:pPr>
              <w:spacing w:line="300" w:lineRule="exact"/>
              <w:jc w:val="center"/>
            </w:pPr>
          </w:p>
        </w:tc>
        <w:tc>
          <w:tcPr>
            <w:tcW w:w="2497" w:type="dxa"/>
            <w:gridSpan w:val="3"/>
            <w:noWrap w:val="0"/>
            <w:vAlign w:val="top"/>
          </w:tcPr>
          <w:p>
            <w:pPr>
              <w:spacing w:line="300" w:lineRule="exact"/>
              <w:jc w:val="center"/>
            </w:pPr>
          </w:p>
        </w:tc>
        <w:tc>
          <w:tcPr>
            <w:tcW w:w="2588" w:type="dxa"/>
            <w:vMerge w:val="continue"/>
            <w:noWrap w:val="0"/>
            <w:vAlign w:val="top"/>
          </w:tcPr>
          <w:p>
            <w:pPr>
              <w:spacing w:line="300" w:lineRule="exact"/>
              <w:jc w:val="center"/>
            </w:pPr>
          </w:p>
        </w:tc>
        <w:tc>
          <w:tcPr>
            <w:tcW w:w="295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continue"/>
            <w:noWrap w:val="0"/>
            <w:vAlign w:val="center"/>
          </w:tcPr>
          <w:p>
            <w:pPr>
              <w:spacing w:line="300" w:lineRule="exact"/>
              <w:jc w:val="center"/>
            </w:pPr>
          </w:p>
        </w:tc>
        <w:tc>
          <w:tcPr>
            <w:tcW w:w="1324" w:type="dxa"/>
            <w:noWrap w:val="0"/>
            <w:vAlign w:val="center"/>
          </w:tcPr>
          <w:p>
            <w:pPr>
              <w:spacing w:line="300" w:lineRule="exact"/>
            </w:pPr>
            <w:r>
              <w:rPr>
                <w:rFonts w:hint="eastAsia"/>
              </w:rPr>
              <w:t>7</w:t>
            </w:r>
          </w:p>
        </w:tc>
        <w:tc>
          <w:tcPr>
            <w:tcW w:w="2126" w:type="dxa"/>
            <w:gridSpan w:val="2"/>
            <w:noWrap w:val="0"/>
            <w:vAlign w:val="top"/>
          </w:tcPr>
          <w:p>
            <w:pPr>
              <w:spacing w:line="300" w:lineRule="exact"/>
              <w:jc w:val="center"/>
            </w:pPr>
          </w:p>
        </w:tc>
        <w:tc>
          <w:tcPr>
            <w:tcW w:w="2410" w:type="dxa"/>
            <w:gridSpan w:val="3"/>
            <w:noWrap w:val="0"/>
            <w:vAlign w:val="top"/>
          </w:tcPr>
          <w:p>
            <w:pPr>
              <w:spacing w:line="300" w:lineRule="exact"/>
              <w:jc w:val="center"/>
            </w:pPr>
          </w:p>
        </w:tc>
        <w:tc>
          <w:tcPr>
            <w:tcW w:w="1843" w:type="dxa"/>
            <w:gridSpan w:val="3"/>
            <w:noWrap w:val="0"/>
            <w:vAlign w:val="top"/>
          </w:tcPr>
          <w:p>
            <w:pPr>
              <w:spacing w:line="300" w:lineRule="exact"/>
              <w:jc w:val="center"/>
            </w:pPr>
          </w:p>
        </w:tc>
        <w:tc>
          <w:tcPr>
            <w:tcW w:w="2497" w:type="dxa"/>
            <w:gridSpan w:val="3"/>
            <w:noWrap w:val="0"/>
            <w:vAlign w:val="top"/>
          </w:tcPr>
          <w:p>
            <w:pPr>
              <w:spacing w:line="300" w:lineRule="exact"/>
              <w:jc w:val="center"/>
            </w:pPr>
          </w:p>
        </w:tc>
        <w:tc>
          <w:tcPr>
            <w:tcW w:w="2588" w:type="dxa"/>
            <w:vMerge w:val="continue"/>
            <w:noWrap w:val="0"/>
            <w:vAlign w:val="top"/>
          </w:tcPr>
          <w:p>
            <w:pPr>
              <w:spacing w:line="300" w:lineRule="exact"/>
              <w:jc w:val="center"/>
            </w:pPr>
          </w:p>
        </w:tc>
        <w:tc>
          <w:tcPr>
            <w:tcW w:w="295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continue"/>
            <w:noWrap w:val="0"/>
            <w:vAlign w:val="center"/>
          </w:tcPr>
          <w:p>
            <w:pPr>
              <w:spacing w:line="300" w:lineRule="exact"/>
              <w:jc w:val="center"/>
            </w:pPr>
          </w:p>
        </w:tc>
        <w:tc>
          <w:tcPr>
            <w:tcW w:w="1324" w:type="dxa"/>
            <w:noWrap w:val="0"/>
            <w:vAlign w:val="center"/>
          </w:tcPr>
          <w:p>
            <w:pPr>
              <w:spacing w:line="300" w:lineRule="exact"/>
            </w:pPr>
            <w:r>
              <w:rPr>
                <w:rFonts w:hint="eastAsia"/>
              </w:rPr>
              <w:t>8</w:t>
            </w:r>
          </w:p>
        </w:tc>
        <w:tc>
          <w:tcPr>
            <w:tcW w:w="2126" w:type="dxa"/>
            <w:gridSpan w:val="2"/>
            <w:noWrap w:val="0"/>
            <w:vAlign w:val="top"/>
          </w:tcPr>
          <w:p>
            <w:pPr>
              <w:spacing w:line="300" w:lineRule="exact"/>
              <w:jc w:val="center"/>
            </w:pPr>
          </w:p>
        </w:tc>
        <w:tc>
          <w:tcPr>
            <w:tcW w:w="2410" w:type="dxa"/>
            <w:gridSpan w:val="3"/>
            <w:noWrap w:val="0"/>
            <w:vAlign w:val="top"/>
          </w:tcPr>
          <w:p>
            <w:pPr>
              <w:spacing w:line="300" w:lineRule="exact"/>
              <w:jc w:val="center"/>
            </w:pPr>
          </w:p>
        </w:tc>
        <w:tc>
          <w:tcPr>
            <w:tcW w:w="1843" w:type="dxa"/>
            <w:gridSpan w:val="3"/>
            <w:noWrap w:val="0"/>
            <w:vAlign w:val="top"/>
          </w:tcPr>
          <w:p>
            <w:pPr>
              <w:spacing w:line="300" w:lineRule="exact"/>
              <w:jc w:val="center"/>
            </w:pPr>
          </w:p>
        </w:tc>
        <w:tc>
          <w:tcPr>
            <w:tcW w:w="2497" w:type="dxa"/>
            <w:gridSpan w:val="3"/>
            <w:noWrap w:val="0"/>
            <w:vAlign w:val="top"/>
          </w:tcPr>
          <w:p>
            <w:pPr>
              <w:spacing w:line="300" w:lineRule="exact"/>
              <w:jc w:val="center"/>
            </w:pPr>
          </w:p>
        </w:tc>
        <w:tc>
          <w:tcPr>
            <w:tcW w:w="2588" w:type="dxa"/>
            <w:vMerge w:val="continue"/>
            <w:noWrap w:val="0"/>
            <w:vAlign w:val="top"/>
          </w:tcPr>
          <w:p>
            <w:pPr>
              <w:spacing w:line="300" w:lineRule="exact"/>
              <w:jc w:val="center"/>
            </w:pPr>
          </w:p>
        </w:tc>
        <w:tc>
          <w:tcPr>
            <w:tcW w:w="295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continue"/>
            <w:noWrap w:val="0"/>
            <w:vAlign w:val="center"/>
          </w:tcPr>
          <w:p>
            <w:pPr>
              <w:spacing w:line="300" w:lineRule="exact"/>
              <w:jc w:val="center"/>
            </w:pPr>
          </w:p>
        </w:tc>
        <w:tc>
          <w:tcPr>
            <w:tcW w:w="1324" w:type="dxa"/>
            <w:noWrap w:val="0"/>
            <w:vAlign w:val="center"/>
          </w:tcPr>
          <w:p>
            <w:pPr>
              <w:spacing w:line="300" w:lineRule="exact"/>
            </w:pPr>
            <w:r>
              <w:rPr>
                <w:rFonts w:hint="eastAsia"/>
              </w:rPr>
              <w:t>9</w:t>
            </w:r>
          </w:p>
        </w:tc>
        <w:tc>
          <w:tcPr>
            <w:tcW w:w="2126" w:type="dxa"/>
            <w:gridSpan w:val="2"/>
            <w:noWrap w:val="0"/>
            <w:vAlign w:val="top"/>
          </w:tcPr>
          <w:p>
            <w:pPr>
              <w:spacing w:line="300" w:lineRule="exact"/>
              <w:jc w:val="center"/>
            </w:pPr>
          </w:p>
        </w:tc>
        <w:tc>
          <w:tcPr>
            <w:tcW w:w="2410" w:type="dxa"/>
            <w:gridSpan w:val="3"/>
            <w:noWrap w:val="0"/>
            <w:vAlign w:val="top"/>
          </w:tcPr>
          <w:p>
            <w:pPr>
              <w:spacing w:line="300" w:lineRule="exact"/>
              <w:jc w:val="center"/>
            </w:pPr>
          </w:p>
        </w:tc>
        <w:tc>
          <w:tcPr>
            <w:tcW w:w="1843" w:type="dxa"/>
            <w:gridSpan w:val="3"/>
            <w:noWrap w:val="0"/>
            <w:vAlign w:val="top"/>
          </w:tcPr>
          <w:p>
            <w:pPr>
              <w:spacing w:line="300" w:lineRule="exact"/>
              <w:jc w:val="center"/>
            </w:pPr>
          </w:p>
        </w:tc>
        <w:tc>
          <w:tcPr>
            <w:tcW w:w="2497" w:type="dxa"/>
            <w:gridSpan w:val="3"/>
            <w:noWrap w:val="0"/>
            <w:vAlign w:val="top"/>
          </w:tcPr>
          <w:p>
            <w:pPr>
              <w:spacing w:line="300" w:lineRule="exact"/>
              <w:jc w:val="center"/>
            </w:pPr>
          </w:p>
        </w:tc>
        <w:tc>
          <w:tcPr>
            <w:tcW w:w="2588" w:type="dxa"/>
            <w:vMerge w:val="continue"/>
            <w:noWrap w:val="0"/>
            <w:vAlign w:val="top"/>
          </w:tcPr>
          <w:p>
            <w:pPr>
              <w:spacing w:line="300" w:lineRule="exact"/>
              <w:jc w:val="center"/>
            </w:pPr>
          </w:p>
        </w:tc>
        <w:tc>
          <w:tcPr>
            <w:tcW w:w="295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continue"/>
            <w:noWrap w:val="0"/>
            <w:vAlign w:val="center"/>
          </w:tcPr>
          <w:p>
            <w:pPr>
              <w:spacing w:line="300" w:lineRule="exact"/>
              <w:jc w:val="center"/>
            </w:pPr>
          </w:p>
        </w:tc>
        <w:tc>
          <w:tcPr>
            <w:tcW w:w="1324" w:type="dxa"/>
            <w:noWrap w:val="0"/>
            <w:vAlign w:val="center"/>
          </w:tcPr>
          <w:p>
            <w:pPr>
              <w:spacing w:line="300" w:lineRule="exact"/>
            </w:pPr>
            <w:r>
              <w:rPr>
                <w:rFonts w:hint="eastAsia"/>
              </w:rPr>
              <w:t>10</w:t>
            </w:r>
          </w:p>
        </w:tc>
        <w:tc>
          <w:tcPr>
            <w:tcW w:w="2126" w:type="dxa"/>
            <w:gridSpan w:val="2"/>
            <w:noWrap w:val="0"/>
            <w:vAlign w:val="top"/>
          </w:tcPr>
          <w:p>
            <w:pPr>
              <w:spacing w:line="300" w:lineRule="exact"/>
              <w:jc w:val="center"/>
            </w:pPr>
          </w:p>
        </w:tc>
        <w:tc>
          <w:tcPr>
            <w:tcW w:w="2410" w:type="dxa"/>
            <w:gridSpan w:val="3"/>
            <w:noWrap w:val="0"/>
            <w:vAlign w:val="top"/>
          </w:tcPr>
          <w:p>
            <w:pPr>
              <w:spacing w:line="300" w:lineRule="exact"/>
              <w:jc w:val="center"/>
            </w:pPr>
          </w:p>
        </w:tc>
        <w:tc>
          <w:tcPr>
            <w:tcW w:w="1843" w:type="dxa"/>
            <w:gridSpan w:val="3"/>
            <w:noWrap w:val="0"/>
            <w:vAlign w:val="top"/>
          </w:tcPr>
          <w:p>
            <w:pPr>
              <w:spacing w:line="300" w:lineRule="exact"/>
              <w:jc w:val="center"/>
            </w:pPr>
          </w:p>
        </w:tc>
        <w:tc>
          <w:tcPr>
            <w:tcW w:w="2497" w:type="dxa"/>
            <w:gridSpan w:val="3"/>
            <w:noWrap w:val="0"/>
            <w:vAlign w:val="top"/>
          </w:tcPr>
          <w:p>
            <w:pPr>
              <w:spacing w:line="300" w:lineRule="exact"/>
              <w:jc w:val="center"/>
            </w:pPr>
          </w:p>
        </w:tc>
        <w:tc>
          <w:tcPr>
            <w:tcW w:w="2588" w:type="dxa"/>
            <w:vMerge w:val="continue"/>
            <w:noWrap w:val="0"/>
            <w:vAlign w:val="top"/>
          </w:tcPr>
          <w:p>
            <w:pPr>
              <w:spacing w:line="300" w:lineRule="exact"/>
              <w:jc w:val="center"/>
            </w:pPr>
          </w:p>
        </w:tc>
        <w:tc>
          <w:tcPr>
            <w:tcW w:w="295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continue"/>
            <w:noWrap w:val="0"/>
            <w:vAlign w:val="center"/>
          </w:tcPr>
          <w:p>
            <w:pPr>
              <w:spacing w:line="300" w:lineRule="exact"/>
              <w:jc w:val="center"/>
            </w:pPr>
          </w:p>
        </w:tc>
        <w:tc>
          <w:tcPr>
            <w:tcW w:w="1324" w:type="dxa"/>
            <w:noWrap w:val="0"/>
            <w:vAlign w:val="center"/>
          </w:tcPr>
          <w:p>
            <w:pPr>
              <w:spacing w:line="300" w:lineRule="exact"/>
            </w:pPr>
            <w:r>
              <w:rPr>
                <w:rFonts w:hint="eastAsia"/>
              </w:rPr>
              <w:t>11</w:t>
            </w:r>
          </w:p>
        </w:tc>
        <w:tc>
          <w:tcPr>
            <w:tcW w:w="2126" w:type="dxa"/>
            <w:gridSpan w:val="2"/>
            <w:noWrap w:val="0"/>
            <w:vAlign w:val="top"/>
          </w:tcPr>
          <w:p>
            <w:pPr>
              <w:spacing w:line="300" w:lineRule="exact"/>
              <w:jc w:val="center"/>
            </w:pPr>
          </w:p>
        </w:tc>
        <w:tc>
          <w:tcPr>
            <w:tcW w:w="2410" w:type="dxa"/>
            <w:gridSpan w:val="3"/>
            <w:noWrap w:val="0"/>
            <w:vAlign w:val="top"/>
          </w:tcPr>
          <w:p>
            <w:pPr>
              <w:spacing w:line="300" w:lineRule="exact"/>
              <w:jc w:val="center"/>
            </w:pPr>
          </w:p>
        </w:tc>
        <w:tc>
          <w:tcPr>
            <w:tcW w:w="1843" w:type="dxa"/>
            <w:gridSpan w:val="3"/>
            <w:noWrap w:val="0"/>
            <w:vAlign w:val="top"/>
          </w:tcPr>
          <w:p>
            <w:pPr>
              <w:spacing w:line="300" w:lineRule="exact"/>
              <w:jc w:val="center"/>
            </w:pPr>
          </w:p>
        </w:tc>
        <w:tc>
          <w:tcPr>
            <w:tcW w:w="2497" w:type="dxa"/>
            <w:gridSpan w:val="3"/>
            <w:noWrap w:val="0"/>
            <w:vAlign w:val="top"/>
          </w:tcPr>
          <w:p>
            <w:pPr>
              <w:spacing w:line="300" w:lineRule="exact"/>
              <w:jc w:val="center"/>
            </w:pPr>
          </w:p>
        </w:tc>
        <w:tc>
          <w:tcPr>
            <w:tcW w:w="2588" w:type="dxa"/>
            <w:vMerge w:val="continue"/>
            <w:noWrap w:val="0"/>
            <w:vAlign w:val="top"/>
          </w:tcPr>
          <w:p>
            <w:pPr>
              <w:spacing w:line="300" w:lineRule="exact"/>
              <w:jc w:val="center"/>
            </w:pPr>
          </w:p>
        </w:tc>
        <w:tc>
          <w:tcPr>
            <w:tcW w:w="295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continue"/>
            <w:noWrap w:val="0"/>
            <w:vAlign w:val="center"/>
          </w:tcPr>
          <w:p>
            <w:pPr>
              <w:spacing w:line="300" w:lineRule="exact"/>
              <w:jc w:val="center"/>
            </w:pPr>
          </w:p>
        </w:tc>
        <w:tc>
          <w:tcPr>
            <w:tcW w:w="1324" w:type="dxa"/>
            <w:noWrap w:val="0"/>
            <w:vAlign w:val="center"/>
          </w:tcPr>
          <w:p>
            <w:pPr>
              <w:spacing w:line="300" w:lineRule="exact"/>
            </w:pPr>
            <w:r>
              <w:rPr>
                <w:rFonts w:hint="eastAsia"/>
              </w:rPr>
              <w:t>12</w:t>
            </w:r>
          </w:p>
        </w:tc>
        <w:tc>
          <w:tcPr>
            <w:tcW w:w="2126" w:type="dxa"/>
            <w:gridSpan w:val="2"/>
            <w:noWrap w:val="0"/>
            <w:vAlign w:val="top"/>
          </w:tcPr>
          <w:p>
            <w:pPr>
              <w:spacing w:line="300" w:lineRule="exact"/>
              <w:jc w:val="center"/>
            </w:pPr>
          </w:p>
        </w:tc>
        <w:tc>
          <w:tcPr>
            <w:tcW w:w="2410" w:type="dxa"/>
            <w:gridSpan w:val="3"/>
            <w:noWrap w:val="0"/>
            <w:vAlign w:val="top"/>
          </w:tcPr>
          <w:p>
            <w:pPr>
              <w:spacing w:line="300" w:lineRule="exact"/>
              <w:jc w:val="center"/>
            </w:pPr>
          </w:p>
        </w:tc>
        <w:tc>
          <w:tcPr>
            <w:tcW w:w="1843" w:type="dxa"/>
            <w:gridSpan w:val="3"/>
            <w:noWrap w:val="0"/>
            <w:vAlign w:val="top"/>
          </w:tcPr>
          <w:p>
            <w:pPr>
              <w:spacing w:line="300" w:lineRule="exact"/>
              <w:jc w:val="center"/>
            </w:pPr>
          </w:p>
        </w:tc>
        <w:tc>
          <w:tcPr>
            <w:tcW w:w="2497" w:type="dxa"/>
            <w:gridSpan w:val="3"/>
            <w:noWrap w:val="0"/>
            <w:vAlign w:val="top"/>
          </w:tcPr>
          <w:p>
            <w:pPr>
              <w:spacing w:line="300" w:lineRule="exact"/>
              <w:jc w:val="center"/>
            </w:pPr>
          </w:p>
        </w:tc>
        <w:tc>
          <w:tcPr>
            <w:tcW w:w="2588" w:type="dxa"/>
            <w:vMerge w:val="continue"/>
            <w:noWrap w:val="0"/>
            <w:vAlign w:val="top"/>
          </w:tcPr>
          <w:p>
            <w:pPr>
              <w:spacing w:line="300" w:lineRule="exact"/>
              <w:jc w:val="center"/>
            </w:pPr>
          </w:p>
        </w:tc>
        <w:tc>
          <w:tcPr>
            <w:tcW w:w="295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continue"/>
            <w:noWrap w:val="0"/>
            <w:vAlign w:val="center"/>
          </w:tcPr>
          <w:p>
            <w:pPr>
              <w:spacing w:line="300" w:lineRule="exact"/>
              <w:jc w:val="center"/>
            </w:pPr>
          </w:p>
        </w:tc>
        <w:tc>
          <w:tcPr>
            <w:tcW w:w="1324" w:type="dxa"/>
            <w:noWrap w:val="0"/>
            <w:vAlign w:val="center"/>
          </w:tcPr>
          <w:p>
            <w:pPr>
              <w:spacing w:line="300" w:lineRule="exact"/>
            </w:pPr>
            <w:r>
              <w:rPr>
                <w:rFonts w:hint="eastAsia"/>
              </w:rPr>
              <w:t>13</w:t>
            </w:r>
          </w:p>
        </w:tc>
        <w:tc>
          <w:tcPr>
            <w:tcW w:w="2126" w:type="dxa"/>
            <w:gridSpan w:val="2"/>
            <w:noWrap w:val="0"/>
            <w:vAlign w:val="top"/>
          </w:tcPr>
          <w:p>
            <w:pPr>
              <w:spacing w:line="300" w:lineRule="exact"/>
              <w:jc w:val="center"/>
            </w:pPr>
          </w:p>
        </w:tc>
        <w:tc>
          <w:tcPr>
            <w:tcW w:w="2410" w:type="dxa"/>
            <w:gridSpan w:val="3"/>
            <w:noWrap w:val="0"/>
            <w:vAlign w:val="top"/>
          </w:tcPr>
          <w:p>
            <w:pPr>
              <w:spacing w:line="300" w:lineRule="exact"/>
              <w:jc w:val="center"/>
            </w:pPr>
          </w:p>
        </w:tc>
        <w:tc>
          <w:tcPr>
            <w:tcW w:w="1843" w:type="dxa"/>
            <w:gridSpan w:val="3"/>
            <w:noWrap w:val="0"/>
            <w:vAlign w:val="top"/>
          </w:tcPr>
          <w:p>
            <w:pPr>
              <w:spacing w:line="300" w:lineRule="exact"/>
              <w:jc w:val="center"/>
            </w:pPr>
          </w:p>
        </w:tc>
        <w:tc>
          <w:tcPr>
            <w:tcW w:w="2497" w:type="dxa"/>
            <w:gridSpan w:val="3"/>
            <w:noWrap w:val="0"/>
            <w:vAlign w:val="top"/>
          </w:tcPr>
          <w:p>
            <w:pPr>
              <w:spacing w:line="300" w:lineRule="exact"/>
              <w:jc w:val="center"/>
            </w:pPr>
          </w:p>
        </w:tc>
        <w:tc>
          <w:tcPr>
            <w:tcW w:w="2588" w:type="dxa"/>
            <w:vMerge w:val="continue"/>
            <w:noWrap w:val="0"/>
            <w:vAlign w:val="top"/>
          </w:tcPr>
          <w:p>
            <w:pPr>
              <w:spacing w:line="300" w:lineRule="exact"/>
              <w:jc w:val="center"/>
            </w:pPr>
          </w:p>
        </w:tc>
        <w:tc>
          <w:tcPr>
            <w:tcW w:w="295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continue"/>
            <w:noWrap w:val="0"/>
            <w:vAlign w:val="center"/>
          </w:tcPr>
          <w:p>
            <w:pPr>
              <w:spacing w:line="300" w:lineRule="exact"/>
              <w:jc w:val="center"/>
            </w:pPr>
          </w:p>
        </w:tc>
        <w:tc>
          <w:tcPr>
            <w:tcW w:w="1324" w:type="dxa"/>
            <w:noWrap w:val="0"/>
            <w:vAlign w:val="center"/>
          </w:tcPr>
          <w:p>
            <w:pPr>
              <w:spacing w:line="300" w:lineRule="exact"/>
            </w:pPr>
            <w:r>
              <w:rPr>
                <w:rFonts w:hint="eastAsia"/>
              </w:rPr>
              <w:t>14</w:t>
            </w:r>
          </w:p>
        </w:tc>
        <w:tc>
          <w:tcPr>
            <w:tcW w:w="2126" w:type="dxa"/>
            <w:gridSpan w:val="2"/>
            <w:noWrap w:val="0"/>
            <w:vAlign w:val="top"/>
          </w:tcPr>
          <w:p>
            <w:pPr>
              <w:spacing w:line="300" w:lineRule="exact"/>
              <w:jc w:val="center"/>
            </w:pPr>
          </w:p>
        </w:tc>
        <w:tc>
          <w:tcPr>
            <w:tcW w:w="2410" w:type="dxa"/>
            <w:gridSpan w:val="3"/>
            <w:noWrap w:val="0"/>
            <w:vAlign w:val="top"/>
          </w:tcPr>
          <w:p>
            <w:pPr>
              <w:spacing w:line="300" w:lineRule="exact"/>
              <w:jc w:val="center"/>
            </w:pPr>
          </w:p>
        </w:tc>
        <w:tc>
          <w:tcPr>
            <w:tcW w:w="1843" w:type="dxa"/>
            <w:gridSpan w:val="3"/>
            <w:noWrap w:val="0"/>
            <w:vAlign w:val="top"/>
          </w:tcPr>
          <w:p>
            <w:pPr>
              <w:spacing w:line="300" w:lineRule="exact"/>
              <w:jc w:val="center"/>
            </w:pPr>
          </w:p>
        </w:tc>
        <w:tc>
          <w:tcPr>
            <w:tcW w:w="2497" w:type="dxa"/>
            <w:gridSpan w:val="3"/>
            <w:noWrap w:val="0"/>
            <w:vAlign w:val="top"/>
          </w:tcPr>
          <w:p>
            <w:pPr>
              <w:spacing w:line="300" w:lineRule="exact"/>
              <w:jc w:val="center"/>
            </w:pPr>
          </w:p>
        </w:tc>
        <w:tc>
          <w:tcPr>
            <w:tcW w:w="2588" w:type="dxa"/>
            <w:vMerge w:val="continue"/>
            <w:noWrap w:val="0"/>
            <w:vAlign w:val="top"/>
          </w:tcPr>
          <w:p>
            <w:pPr>
              <w:spacing w:line="300" w:lineRule="exact"/>
              <w:jc w:val="center"/>
            </w:pPr>
          </w:p>
        </w:tc>
        <w:tc>
          <w:tcPr>
            <w:tcW w:w="295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continue"/>
            <w:noWrap w:val="0"/>
            <w:vAlign w:val="center"/>
          </w:tcPr>
          <w:p>
            <w:pPr>
              <w:spacing w:line="300" w:lineRule="exact"/>
              <w:jc w:val="center"/>
            </w:pPr>
          </w:p>
        </w:tc>
        <w:tc>
          <w:tcPr>
            <w:tcW w:w="1324" w:type="dxa"/>
            <w:noWrap w:val="0"/>
            <w:vAlign w:val="center"/>
          </w:tcPr>
          <w:p>
            <w:pPr>
              <w:spacing w:line="300" w:lineRule="exact"/>
            </w:pPr>
            <w:r>
              <w:rPr>
                <w:rFonts w:hint="eastAsia"/>
              </w:rPr>
              <w:t>15</w:t>
            </w:r>
          </w:p>
        </w:tc>
        <w:tc>
          <w:tcPr>
            <w:tcW w:w="2126" w:type="dxa"/>
            <w:gridSpan w:val="2"/>
            <w:noWrap w:val="0"/>
            <w:vAlign w:val="top"/>
          </w:tcPr>
          <w:p>
            <w:pPr>
              <w:spacing w:line="300" w:lineRule="exact"/>
              <w:jc w:val="center"/>
            </w:pPr>
          </w:p>
        </w:tc>
        <w:tc>
          <w:tcPr>
            <w:tcW w:w="2410" w:type="dxa"/>
            <w:gridSpan w:val="3"/>
            <w:noWrap w:val="0"/>
            <w:vAlign w:val="top"/>
          </w:tcPr>
          <w:p>
            <w:pPr>
              <w:spacing w:line="300" w:lineRule="exact"/>
              <w:jc w:val="center"/>
            </w:pPr>
          </w:p>
        </w:tc>
        <w:tc>
          <w:tcPr>
            <w:tcW w:w="1843" w:type="dxa"/>
            <w:gridSpan w:val="3"/>
            <w:noWrap w:val="0"/>
            <w:vAlign w:val="top"/>
          </w:tcPr>
          <w:p>
            <w:pPr>
              <w:spacing w:line="300" w:lineRule="exact"/>
              <w:jc w:val="center"/>
            </w:pPr>
          </w:p>
        </w:tc>
        <w:tc>
          <w:tcPr>
            <w:tcW w:w="2497" w:type="dxa"/>
            <w:gridSpan w:val="3"/>
            <w:noWrap w:val="0"/>
            <w:vAlign w:val="top"/>
          </w:tcPr>
          <w:p>
            <w:pPr>
              <w:spacing w:line="300" w:lineRule="exact"/>
              <w:jc w:val="center"/>
            </w:pPr>
          </w:p>
        </w:tc>
        <w:tc>
          <w:tcPr>
            <w:tcW w:w="2588" w:type="dxa"/>
            <w:vMerge w:val="continue"/>
            <w:noWrap w:val="0"/>
            <w:vAlign w:val="top"/>
          </w:tcPr>
          <w:p>
            <w:pPr>
              <w:spacing w:line="300" w:lineRule="exact"/>
              <w:jc w:val="center"/>
            </w:pPr>
          </w:p>
        </w:tc>
        <w:tc>
          <w:tcPr>
            <w:tcW w:w="295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00" w:type="dxa"/>
            <w:vMerge w:val="restart"/>
            <w:noWrap w:val="0"/>
            <w:vAlign w:val="center"/>
          </w:tcPr>
          <w:p>
            <w:pPr>
              <w:spacing w:line="300" w:lineRule="exact"/>
              <w:jc w:val="center"/>
              <w:rPr>
                <w:rFonts w:hint="eastAsia"/>
                <w:szCs w:val="21"/>
              </w:rPr>
            </w:pPr>
            <w:r>
              <w:rPr>
                <w:rFonts w:hint="eastAsia"/>
                <w:szCs w:val="21"/>
              </w:rPr>
              <w:t>10</w:t>
            </w:r>
          </w:p>
        </w:tc>
        <w:tc>
          <w:tcPr>
            <w:tcW w:w="1855" w:type="dxa"/>
            <w:vMerge w:val="restart"/>
            <w:noWrap w:val="0"/>
            <w:vAlign w:val="center"/>
          </w:tcPr>
          <w:p>
            <w:pPr>
              <w:spacing w:line="300" w:lineRule="exact"/>
              <w:jc w:val="center"/>
              <w:rPr>
                <w:rFonts w:hint="eastAsia"/>
                <w:szCs w:val="21"/>
              </w:rPr>
            </w:pPr>
            <w:r>
              <w:rPr>
                <w:rFonts w:hint="eastAsia"/>
                <w:szCs w:val="21"/>
              </w:rPr>
              <w:t>体系情况</w:t>
            </w:r>
          </w:p>
        </w:tc>
        <w:tc>
          <w:tcPr>
            <w:tcW w:w="4128" w:type="dxa"/>
            <w:gridSpan w:val="3"/>
            <w:vMerge w:val="restart"/>
            <w:noWrap w:val="0"/>
            <w:vAlign w:val="center"/>
          </w:tcPr>
          <w:p>
            <w:pPr>
              <w:rPr>
                <w:rFonts w:hint="eastAsia"/>
                <w:szCs w:val="21"/>
              </w:rPr>
            </w:pPr>
            <w:r>
              <w:rPr>
                <w:rFonts w:hint="eastAsia"/>
                <w:szCs w:val="21"/>
              </w:rPr>
              <w:t>通过质量管理体系认证并运行有效</w:t>
            </w:r>
          </w:p>
        </w:tc>
        <w:tc>
          <w:tcPr>
            <w:tcW w:w="3450" w:type="dxa"/>
            <w:gridSpan w:val="3"/>
            <w:noWrap w:val="0"/>
            <w:vAlign w:val="top"/>
          </w:tcPr>
          <w:p>
            <w:pPr>
              <w:spacing w:line="300" w:lineRule="exact"/>
              <w:jc w:val="center"/>
              <w:rPr>
                <w:rFonts w:hint="eastAsia"/>
                <w:szCs w:val="21"/>
              </w:rPr>
            </w:pPr>
            <w:r>
              <w:rPr>
                <w:rFonts w:hint="eastAsia"/>
                <w:szCs w:val="21"/>
              </w:rPr>
              <w:t>发证机构</w:t>
            </w:r>
          </w:p>
        </w:tc>
        <w:tc>
          <w:tcPr>
            <w:tcW w:w="3544" w:type="dxa"/>
            <w:gridSpan w:val="4"/>
            <w:noWrap w:val="0"/>
            <w:vAlign w:val="center"/>
          </w:tcPr>
          <w:p>
            <w:pPr>
              <w:spacing w:line="300" w:lineRule="exact"/>
              <w:jc w:val="center"/>
              <w:rPr>
                <w:rFonts w:hint="eastAsia"/>
              </w:rPr>
            </w:pPr>
            <w:r>
              <w:rPr>
                <w:rFonts w:hint="eastAsia"/>
              </w:rPr>
              <w:t>证书编号</w:t>
            </w:r>
          </w:p>
        </w:tc>
        <w:tc>
          <w:tcPr>
            <w:tcW w:w="3206" w:type="dxa"/>
            <w:gridSpan w:val="5"/>
            <w:noWrap w:val="0"/>
            <w:vAlign w:val="center"/>
          </w:tcPr>
          <w:p>
            <w:pPr>
              <w:spacing w:line="300" w:lineRule="exact"/>
              <w:jc w:val="center"/>
              <w:rPr>
                <w:rFonts w:hint="eastAsia"/>
              </w:rPr>
            </w:pPr>
            <w:r>
              <w:rPr>
                <w:rFonts w:hint="eastAsia"/>
                <w:lang w:val="fr-FR"/>
              </w:rPr>
              <w:t>证书有效期</w:t>
            </w:r>
          </w:p>
        </w:tc>
        <w:tc>
          <w:tcPr>
            <w:tcW w:w="2588" w:type="dxa"/>
            <w:vMerge w:val="restart"/>
            <w:noWrap w:val="0"/>
            <w:vAlign w:val="top"/>
          </w:tcPr>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r>
              <w:rPr>
                <w:rFonts w:hint="eastAsia"/>
                <w:szCs w:val="21"/>
              </w:rPr>
              <w:t>经认证公司认证的证书复印件及运行情况说明材料</w:t>
            </w:r>
          </w:p>
        </w:tc>
        <w:tc>
          <w:tcPr>
            <w:tcW w:w="2957" w:type="dxa"/>
            <w:vMerge w:val="restart"/>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00" w:type="dxa"/>
            <w:vMerge w:val="continue"/>
            <w:noWrap w:val="0"/>
            <w:vAlign w:val="center"/>
          </w:tcPr>
          <w:p>
            <w:pPr>
              <w:spacing w:line="300" w:lineRule="exact"/>
              <w:jc w:val="center"/>
              <w:rPr>
                <w:rFonts w:hint="eastAsia"/>
                <w:szCs w:val="21"/>
              </w:rPr>
            </w:pPr>
          </w:p>
        </w:tc>
        <w:tc>
          <w:tcPr>
            <w:tcW w:w="1855" w:type="dxa"/>
            <w:vMerge w:val="continue"/>
            <w:noWrap w:val="0"/>
            <w:vAlign w:val="center"/>
          </w:tcPr>
          <w:p>
            <w:pPr>
              <w:spacing w:line="300" w:lineRule="exact"/>
              <w:jc w:val="center"/>
              <w:rPr>
                <w:rFonts w:hint="eastAsia"/>
                <w:szCs w:val="21"/>
              </w:rPr>
            </w:pPr>
          </w:p>
        </w:tc>
        <w:tc>
          <w:tcPr>
            <w:tcW w:w="4128" w:type="dxa"/>
            <w:gridSpan w:val="3"/>
            <w:vMerge w:val="continue"/>
            <w:noWrap w:val="0"/>
            <w:vAlign w:val="center"/>
          </w:tcPr>
          <w:p>
            <w:pPr>
              <w:rPr>
                <w:rFonts w:hint="eastAsia"/>
                <w:szCs w:val="21"/>
              </w:rPr>
            </w:pPr>
          </w:p>
        </w:tc>
        <w:tc>
          <w:tcPr>
            <w:tcW w:w="3450" w:type="dxa"/>
            <w:gridSpan w:val="3"/>
            <w:noWrap w:val="0"/>
            <w:vAlign w:val="top"/>
          </w:tcPr>
          <w:p>
            <w:pPr>
              <w:spacing w:line="300" w:lineRule="exact"/>
              <w:jc w:val="center"/>
              <w:rPr>
                <w:rFonts w:hint="eastAsia"/>
                <w:szCs w:val="21"/>
              </w:rPr>
            </w:pPr>
          </w:p>
        </w:tc>
        <w:tc>
          <w:tcPr>
            <w:tcW w:w="3544" w:type="dxa"/>
            <w:gridSpan w:val="4"/>
            <w:noWrap w:val="0"/>
            <w:vAlign w:val="center"/>
          </w:tcPr>
          <w:p>
            <w:pPr>
              <w:spacing w:line="300" w:lineRule="exact"/>
              <w:jc w:val="center"/>
              <w:rPr>
                <w:rFonts w:hint="eastAsia"/>
              </w:rPr>
            </w:pPr>
          </w:p>
        </w:tc>
        <w:tc>
          <w:tcPr>
            <w:tcW w:w="3206" w:type="dxa"/>
            <w:gridSpan w:val="5"/>
            <w:noWrap w:val="0"/>
            <w:vAlign w:val="center"/>
          </w:tcPr>
          <w:p>
            <w:pPr>
              <w:spacing w:line="300" w:lineRule="exact"/>
              <w:jc w:val="center"/>
              <w:rPr>
                <w:rFonts w:hint="eastAsia"/>
                <w:lang w:val="fr-FR"/>
              </w:rPr>
            </w:pPr>
          </w:p>
        </w:tc>
        <w:tc>
          <w:tcPr>
            <w:tcW w:w="2588" w:type="dxa"/>
            <w:vMerge w:val="continue"/>
            <w:noWrap w:val="0"/>
            <w:vAlign w:val="top"/>
          </w:tcPr>
          <w:p>
            <w:pPr>
              <w:spacing w:line="300" w:lineRule="exact"/>
              <w:rPr>
                <w:rFonts w:hint="eastAsia"/>
                <w:szCs w:val="21"/>
              </w:rPr>
            </w:pPr>
          </w:p>
        </w:tc>
        <w:tc>
          <w:tcPr>
            <w:tcW w:w="2957"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noWrap w:val="0"/>
            <w:vAlign w:val="center"/>
          </w:tcPr>
          <w:p>
            <w:pPr>
              <w:spacing w:line="300" w:lineRule="exact"/>
              <w:jc w:val="left"/>
            </w:pPr>
            <w:r>
              <w:rPr>
                <w:rFonts w:hint="eastAsia"/>
              </w:rPr>
              <w:t>过程管理运行记录</w:t>
            </w:r>
          </w:p>
        </w:tc>
        <w:tc>
          <w:tcPr>
            <w:tcW w:w="10200" w:type="dxa"/>
            <w:gridSpan w:val="12"/>
            <w:noWrap w:val="0"/>
            <w:vAlign w:val="top"/>
          </w:tcPr>
          <w:p>
            <w:pPr>
              <w:spacing w:line="300" w:lineRule="exact"/>
              <w:jc w:val="center"/>
            </w:pPr>
          </w:p>
        </w:tc>
        <w:tc>
          <w:tcPr>
            <w:tcW w:w="2588" w:type="dxa"/>
            <w:vMerge w:val="continue"/>
            <w:noWrap w:val="0"/>
            <w:vAlign w:val="top"/>
          </w:tcPr>
          <w:p>
            <w:pPr>
              <w:spacing w:line="300" w:lineRule="exact"/>
              <w:jc w:val="center"/>
            </w:pPr>
          </w:p>
        </w:tc>
        <w:tc>
          <w:tcPr>
            <w:tcW w:w="2957" w:type="dxa"/>
            <w:noWrap w:val="0"/>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restart"/>
            <w:noWrap w:val="0"/>
            <w:vAlign w:val="center"/>
          </w:tcPr>
          <w:p>
            <w:pPr>
              <w:jc w:val="left"/>
              <w:rPr>
                <w:rFonts w:hint="eastAsia"/>
                <w:szCs w:val="21"/>
              </w:rPr>
            </w:pPr>
            <w:r>
              <w:rPr>
                <w:rFonts w:hint="eastAsia"/>
                <w:szCs w:val="21"/>
              </w:rPr>
              <w:t>通过环境保护体系认证并运行有效</w:t>
            </w:r>
          </w:p>
        </w:tc>
        <w:tc>
          <w:tcPr>
            <w:tcW w:w="3450" w:type="dxa"/>
            <w:gridSpan w:val="3"/>
            <w:noWrap w:val="0"/>
            <w:vAlign w:val="top"/>
          </w:tcPr>
          <w:p>
            <w:pPr>
              <w:spacing w:line="300" w:lineRule="exact"/>
              <w:jc w:val="center"/>
              <w:rPr>
                <w:rFonts w:hint="eastAsia"/>
                <w:szCs w:val="21"/>
              </w:rPr>
            </w:pPr>
            <w:r>
              <w:rPr>
                <w:rFonts w:hint="eastAsia"/>
                <w:szCs w:val="21"/>
              </w:rPr>
              <w:t>发证机构</w:t>
            </w:r>
          </w:p>
        </w:tc>
        <w:tc>
          <w:tcPr>
            <w:tcW w:w="3544" w:type="dxa"/>
            <w:gridSpan w:val="4"/>
            <w:noWrap w:val="0"/>
            <w:vAlign w:val="center"/>
          </w:tcPr>
          <w:p>
            <w:pPr>
              <w:spacing w:line="300" w:lineRule="exact"/>
              <w:jc w:val="center"/>
              <w:rPr>
                <w:rFonts w:hint="eastAsia"/>
              </w:rPr>
            </w:pPr>
            <w:r>
              <w:rPr>
                <w:rFonts w:hint="eastAsia"/>
              </w:rPr>
              <w:t>证书编号</w:t>
            </w:r>
          </w:p>
        </w:tc>
        <w:tc>
          <w:tcPr>
            <w:tcW w:w="3206" w:type="dxa"/>
            <w:gridSpan w:val="5"/>
            <w:noWrap w:val="0"/>
            <w:vAlign w:val="center"/>
          </w:tcPr>
          <w:p>
            <w:pPr>
              <w:spacing w:line="300" w:lineRule="exact"/>
              <w:jc w:val="center"/>
              <w:rPr>
                <w:rFonts w:hint="eastAsia"/>
              </w:rPr>
            </w:pPr>
            <w:r>
              <w:rPr>
                <w:rFonts w:hint="eastAsia"/>
                <w:lang w:val="fr-FR"/>
              </w:rPr>
              <w:t>证书有效期</w:t>
            </w:r>
          </w:p>
        </w:tc>
        <w:tc>
          <w:tcPr>
            <w:tcW w:w="2588" w:type="dxa"/>
            <w:vMerge w:val="continue"/>
            <w:noWrap w:val="0"/>
            <w:vAlign w:val="top"/>
          </w:tcPr>
          <w:p>
            <w:pPr>
              <w:spacing w:line="300" w:lineRule="exact"/>
              <w:jc w:val="center"/>
            </w:pPr>
          </w:p>
        </w:tc>
        <w:tc>
          <w:tcPr>
            <w:tcW w:w="2957" w:type="dxa"/>
            <w:vMerge w:val="restart"/>
            <w:noWrap w:val="0"/>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continue"/>
            <w:noWrap w:val="0"/>
            <w:vAlign w:val="center"/>
          </w:tcPr>
          <w:p>
            <w:pPr>
              <w:jc w:val="left"/>
              <w:rPr>
                <w:rFonts w:hint="eastAsia"/>
                <w:szCs w:val="21"/>
              </w:rPr>
            </w:pPr>
          </w:p>
        </w:tc>
        <w:tc>
          <w:tcPr>
            <w:tcW w:w="3450" w:type="dxa"/>
            <w:gridSpan w:val="3"/>
            <w:noWrap w:val="0"/>
            <w:vAlign w:val="top"/>
          </w:tcPr>
          <w:p>
            <w:pPr>
              <w:spacing w:line="300" w:lineRule="exact"/>
              <w:jc w:val="center"/>
              <w:rPr>
                <w:rFonts w:hint="eastAsia"/>
                <w:szCs w:val="21"/>
              </w:rPr>
            </w:pPr>
          </w:p>
        </w:tc>
        <w:tc>
          <w:tcPr>
            <w:tcW w:w="3544" w:type="dxa"/>
            <w:gridSpan w:val="4"/>
            <w:noWrap w:val="0"/>
            <w:vAlign w:val="center"/>
          </w:tcPr>
          <w:p>
            <w:pPr>
              <w:spacing w:line="300" w:lineRule="exact"/>
              <w:jc w:val="center"/>
              <w:rPr>
                <w:rFonts w:hint="eastAsia"/>
              </w:rPr>
            </w:pPr>
          </w:p>
        </w:tc>
        <w:tc>
          <w:tcPr>
            <w:tcW w:w="3206" w:type="dxa"/>
            <w:gridSpan w:val="5"/>
            <w:noWrap w:val="0"/>
            <w:vAlign w:val="center"/>
          </w:tcPr>
          <w:p>
            <w:pPr>
              <w:spacing w:line="300" w:lineRule="exact"/>
              <w:jc w:val="center"/>
              <w:rPr>
                <w:rFonts w:hint="eastAsia"/>
                <w:lang w:val="fr-FR"/>
              </w:rPr>
            </w:pPr>
          </w:p>
        </w:tc>
        <w:tc>
          <w:tcPr>
            <w:tcW w:w="2588" w:type="dxa"/>
            <w:vMerge w:val="continue"/>
            <w:noWrap w:val="0"/>
            <w:vAlign w:val="top"/>
          </w:tcPr>
          <w:p>
            <w:pPr>
              <w:spacing w:line="300" w:lineRule="exact"/>
              <w:jc w:val="center"/>
            </w:pPr>
          </w:p>
        </w:tc>
        <w:tc>
          <w:tcPr>
            <w:tcW w:w="2957"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noWrap w:val="0"/>
            <w:vAlign w:val="center"/>
          </w:tcPr>
          <w:p>
            <w:pPr>
              <w:spacing w:line="300" w:lineRule="exact"/>
              <w:jc w:val="left"/>
            </w:pPr>
            <w:r>
              <w:rPr>
                <w:rFonts w:hint="eastAsia"/>
              </w:rPr>
              <w:t>过程管理运行记录</w:t>
            </w:r>
          </w:p>
        </w:tc>
        <w:tc>
          <w:tcPr>
            <w:tcW w:w="10200" w:type="dxa"/>
            <w:gridSpan w:val="12"/>
            <w:noWrap w:val="0"/>
            <w:vAlign w:val="top"/>
          </w:tcPr>
          <w:p>
            <w:pPr>
              <w:spacing w:line="300" w:lineRule="exact"/>
              <w:jc w:val="center"/>
            </w:pPr>
          </w:p>
        </w:tc>
        <w:tc>
          <w:tcPr>
            <w:tcW w:w="2588" w:type="dxa"/>
            <w:vMerge w:val="continue"/>
            <w:noWrap w:val="0"/>
            <w:vAlign w:val="top"/>
          </w:tcPr>
          <w:p>
            <w:pPr>
              <w:spacing w:line="300" w:lineRule="exact"/>
              <w:jc w:val="center"/>
            </w:pPr>
          </w:p>
        </w:tc>
        <w:tc>
          <w:tcPr>
            <w:tcW w:w="2957" w:type="dxa"/>
            <w:noWrap w:val="0"/>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restart"/>
            <w:noWrap w:val="0"/>
            <w:vAlign w:val="center"/>
          </w:tcPr>
          <w:p>
            <w:pPr>
              <w:jc w:val="left"/>
              <w:rPr>
                <w:rFonts w:hint="eastAsia"/>
                <w:szCs w:val="21"/>
              </w:rPr>
            </w:pPr>
            <w:r>
              <w:rPr>
                <w:rFonts w:hint="eastAsia"/>
                <w:szCs w:val="21"/>
              </w:rPr>
              <w:t>通过职业健康安全管理体系认证并运行有效</w:t>
            </w:r>
          </w:p>
        </w:tc>
        <w:tc>
          <w:tcPr>
            <w:tcW w:w="3450" w:type="dxa"/>
            <w:gridSpan w:val="3"/>
            <w:noWrap w:val="0"/>
            <w:vAlign w:val="top"/>
          </w:tcPr>
          <w:p>
            <w:pPr>
              <w:spacing w:line="300" w:lineRule="exact"/>
              <w:jc w:val="center"/>
              <w:rPr>
                <w:rFonts w:hint="eastAsia"/>
                <w:szCs w:val="21"/>
              </w:rPr>
            </w:pPr>
            <w:r>
              <w:rPr>
                <w:rFonts w:hint="eastAsia"/>
                <w:szCs w:val="21"/>
              </w:rPr>
              <w:t>发证机构</w:t>
            </w:r>
          </w:p>
        </w:tc>
        <w:tc>
          <w:tcPr>
            <w:tcW w:w="3544" w:type="dxa"/>
            <w:gridSpan w:val="4"/>
            <w:noWrap w:val="0"/>
            <w:vAlign w:val="center"/>
          </w:tcPr>
          <w:p>
            <w:pPr>
              <w:spacing w:line="300" w:lineRule="exact"/>
              <w:jc w:val="center"/>
              <w:rPr>
                <w:rFonts w:hint="eastAsia"/>
              </w:rPr>
            </w:pPr>
            <w:r>
              <w:rPr>
                <w:rFonts w:hint="eastAsia"/>
              </w:rPr>
              <w:t>证书编号</w:t>
            </w:r>
          </w:p>
        </w:tc>
        <w:tc>
          <w:tcPr>
            <w:tcW w:w="3206" w:type="dxa"/>
            <w:gridSpan w:val="5"/>
            <w:noWrap w:val="0"/>
            <w:vAlign w:val="center"/>
          </w:tcPr>
          <w:p>
            <w:pPr>
              <w:spacing w:line="300" w:lineRule="exact"/>
              <w:jc w:val="center"/>
              <w:rPr>
                <w:rFonts w:hint="eastAsia"/>
              </w:rPr>
            </w:pPr>
            <w:r>
              <w:rPr>
                <w:rFonts w:hint="eastAsia"/>
                <w:lang w:val="fr-FR"/>
              </w:rPr>
              <w:t>证书有效期</w:t>
            </w:r>
          </w:p>
        </w:tc>
        <w:tc>
          <w:tcPr>
            <w:tcW w:w="2588" w:type="dxa"/>
            <w:vMerge w:val="continue"/>
            <w:noWrap w:val="0"/>
            <w:vAlign w:val="top"/>
          </w:tcPr>
          <w:p>
            <w:pPr>
              <w:spacing w:line="300" w:lineRule="exact"/>
              <w:jc w:val="center"/>
            </w:pPr>
          </w:p>
        </w:tc>
        <w:tc>
          <w:tcPr>
            <w:tcW w:w="2957" w:type="dxa"/>
            <w:vMerge w:val="restart"/>
            <w:noWrap w:val="0"/>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vMerge w:val="continue"/>
            <w:noWrap w:val="0"/>
            <w:vAlign w:val="center"/>
          </w:tcPr>
          <w:p>
            <w:pPr>
              <w:jc w:val="left"/>
              <w:rPr>
                <w:rFonts w:hint="eastAsia"/>
                <w:szCs w:val="21"/>
              </w:rPr>
            </w:pPr>
          </w:p>
        </w:tc>
        <w:tc>
          <w:tcPr>
            <w:tcW w:w="3450" w:type="dxa"/>
            <w:gridSpan w:val="3"/>
            <w:noWrap w:val="0"/>
            <w:vAlign w:val="top"/>
          </w:tcPr>
          <w:p>
            <w:pPr>
              <w:spacing w:line="300" w:lineRule="exact"/>
              <w:jc w:val="center"/>
              <w:rPr>
                <w:rFonts w:hint="eastAsia"/>
                <w:szCs w:val="21"/>
              </w:rPr>
            </w:pPr>
          </w:p>
        </w:tc>
        <w:tc>
          <w:tcPr>
            <w:tcW w:w="3544" w:type="dxa"/>
            <w:gridSpan w:val="4"/>
            <w:noWrap w:val="0"/>
            <w:vAlign w:val="center"/>
          </w:tcPr>
          <w:p>
            <w:pPr>
              <w:spacing w:line="300" w:lineRule="exact"/>
              <w:jc w:val="center"/>
              <w:rPr>
                <w:rFonts w:hint="eastAsia"/>
              </w:rPr>
            </w:pPr>
          </w:p>
        </w:tc>
        <w:tc>
          <w:tcPr>
            <w:tcW w:w="3206" w:type="dxa"/>
            <w:gridSpan w:val="5"/>
            <w:noWrap w:val="0"/>
            <w:vAlign w:val="center"/>
          </w:tcPr>
          <w:p>
            <w:pPr>
              <w:spacing w:line="300" w:lineRule="exact"/>
              <w:jc w:val="center"/>
              <w:rPr>
                <w:rFonts w:hint="eastAsia"/>
                <w:lang w:val="fr-FR"/>
              </w:rPr>
            </w:pPr>
          </w:p>
        </w:tc>
        <w:tc>
          <w:tcPr>
            <w:tcW w:w="2588" w:type="dxa"/>
            <w:vMerge w:val="continue"/>
            <w:noWrap w:val="0"/>
            <w:vAlign w:val="top"/>
          </w:tcPr>
          <w:p>
            <w:pPr>
              <w:spacing w:line="300" w:lineRule="exact"/>
              <w:jc w:val="center"/>
            </w:pPr>
          </w:p>
        </w:tc>
        <w:tc>
          <w:tcPr>
            <w:tcW w:w="2957"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00" w:type="dxa"/>
            <w:vMerge w:val="continue"/>
            <w:noWrap w:val="0"/>
            <w:vAlign w:val="center"/>
          </w:tcPr>
          <w:p>
            <w:pPr>
              <w:spacing w:line="300" w:lineRule="exact"/>
              <w:jc w:val="center"/>
            </w:pPr>
          </w:p>
        </w:tc>
        <w:tc>
          <w:tcPr>
            <w:tcW w:w="1855" w:type="dxa"/>
            <w:vMerge w:val="continue"/>
            <w:noWrap w:val="0"/>
            <w:vAlign w:val="center"/>
          </w:tcPr>
          <w:p>
            <w:pPr>
              <w:spacing w:line="300" w:lineRule="exact"/>
              <w:jc w:val="center"/>
            </w:pPr>
          </w:p>
        </w:tc>
        <w:tc>
          <w:tcPr>
            <w:tcW w:w="4128" w:type="dxa"/>
            <w:gridSpan w:val="3"/>
            <w:noWrap w:val="0"/>
            <w:vAlign w:val="center"/>
          </w:tcPr>
          <w:p>
            <w:pPr>
              <w:spacing w:line="300" w:lineRule="exact"/>
              <w:jc w:val="left"/>
            </w:pPr>
            <w:r>
              <w:rPr>
                <w:rFonts w:hint="eastAsia"/>
              </w:rPr>
              <w:t>过程管理运行记录</w:t>
            </w:r>
          </w:p>
        </w:tc>
        <w:tc>
          <w:tcPr>
            <w:tcW w:w="10200" w:type="dxa"/>
            <w:gridSpan w:val="12"/>
            <w:noWrap w:val="0"/>
            <w:vAlign w:val="top"/>
          </w:tcPr>
          <w:p>
            <w:pPr>
              <w:spacing w:line="300" w:lineRule="exact"/>
              <w:jc w:val="center"/>
            </w:pPr>
          </w:p>
        </w:tc>
        <w:tc>
          <w:tcPr>
            <w:tcW w:w="2588" w:type="dxa"/>
            <w:vMerge w:val="continue"/>
            <w:noWrap w:val="0"/>
            <w:vAlign w:val="top"/>
          </w:tcPr>
          <w:p>
            <w:pPr>
              <w:spacing w:line="300" w:lineRule="exact"/>
              <w:jc w:val="center"/>
            </w:pPr>
          </w:p>
        </w:tc>
        <w:tc>
          <w:tcPr>
            <w:tcW w:w="2957" w:type="dxa"/>
            <w:noWrap w:val="0"/>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00" w:type="dxa"/>
            <w:tcBorders>
              <w:top w:val="single" w:color="auto" w:sz="4" w:space="0"/>
            </w:tcBorders>
            <w:noWrap w:val="0"/>
            <w:vAlign w:val="center"/>
          </w:tcPr>
          <w:p>
            <w:pPr>
              <w:spacing w:line="300" w:lineRule="exact"/>
              <w:jc w:val="center"/>
              <w:rPr>
                <w:rFonts w:hint="eastAsia"/>
                <w:b/>
                <w:szCs w:val="21"/>
              </w:rPr>
            </w:pPr>
            <w:r>
              <w:rPr>
                <w:rFonts w:hint="eastAsia"/>
                <w:szCs w:val="21"/>
              </w:rPr>
              <w:t>11</w:t>
            </w:r>
          </w:p>
        </w:tc>
        <w:tc>
          <w:tcPr>
            <w:tcW w:w="1855" w:type="dxa"/>
            <w:tcBorders>
              <w:top w:val="single" w:color="auto" w:sz="4" w:space="0"/>
            </w:tcBorders>
            <w:noWrap w:val="0"/>
            <w:vAlign w:val="center"/>
          </w:tcPr>
          <w:p>
            <w:pPr>
              <w:spacing w:line="300" w:lineRule="exact"/>
              <w:jc w:val="center"/>
              <w:rPr>
                <w:rFonts w:hint="eastAsia"/>
                <w:szCs w:val="21"/>
              </w:rPr>
            </w:pPr>
            <w:r>
              <w:rPr>
                <w:rFonts w:hint="eastAsia"/>
                <w:szCs w:val="21"/>
              </w:rPr>
              <w:t>会员情况</w:t>
            </w:r>
          </w:p>
        </w:tc>
        <w:tc>
          <w:tcPr>
            <w:tcW w:w="4128" w:type="dxa"/>
            <w:gridSpan w:val="3"/>
            <w:tcBorders>
              <w:top w:val="single" w:color="auto" w:sz="4" w:space="0"/>
            </w:tcBorders>
            <w:noWrap w:val="0"/>
            <w:vAlign w:val="center"/>
          </w:tcPr>
          <w:p>
            <w:pPr>
              <w:spacing w:line="300" w:lineRule="exact"/>
              <w:jc w:val="left"/>
              <w:rPr>
                <w:rFonts w:hint="eastAsia"/>
                <w:szCs w:val="21"/>
              </w:rPr>
            </w:pPr>
            <w:r>
              <w:rPr>
                <w:rFonts w:hint="eastAsia"/>
                <w:szCs w:val="21"/>
              </w:rPr>
              <w:t>定期缴纳会费</w:t>
            </w:r>
          </w:p>
        </w:tc>
        <w:tc>
          <w:tcPr>
            <w:tcW w:w="10200" w:type="dxa"/>
            <w:gridSpan w:val="12"/>
            <w:tcBorders>
              <w:top w:val="single" w:color="auto" w:sz="4" w:space="0"/>
            </w:tcBorders>
            <w:noWrap w:val="0"/>
            <w:vAlign w:val="center"/>
          </w:tcPr>
          <w:p>
            <w:pPr>
              <w:spacing w:line="300" w:lineRule="exact"/>
              <w:jc w:val="center"/>
              <w:rPr>
                <w:rFonts w:hint="eastAsia"/>
                <w:szCs w:val="21"/>
              </w:rPr>
            </w:pPr>
          </w:p>
        </w:tc>
        <w:tc>
          <w:tcPr>
            <w:tcW w:w="2588" w:type="dxa"/>
            <w:tcBorders>
              <w:top w:val="single" w:color="auto" w:sz="4" w:space="0"/>
            </w:tcBorders>
            <w:noWrap w:val="0"/>
            <w:vAlign w:val="center"/>
          </w:tcPr>
          <w:p>
            <w:pPr>
              <w:spacing w:line="300" w:lineRule="exact"/>
              <w:jc w:val="center"/>
              <w:rPr>
                <w:rFonts w:hint="eastAsia"/>
                <w:szCs w:val="21"/>
              </w:rPr>
            </w:pPr>
            <w:r>
              <w:rPr>
                <w:rFonts w:hint="eastAsia"/>
                <w:szCs w:val="21"/>
              </w:rPr>
              <w:t>会费收据复印件</w:t>
            </w:r>
          </w:p>
        </w:tc>
        <w:tc>
          <w:tcPr>
            <w:tcW w:w="2957" w:type="dxa"/>
            <w:tcBorders>
              <w:top w:val="single" w:color="auto" w:sz="4" w:space="0"/>
            </w:tcBorders>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4830" w:type="dxa"/>
            <w:gridSpan w:val="15"/>
            <w:tcBorders>
              <w:top w:val="single" w:color="auto" w:sz="4" w:space="0"/>
            </w:tcBorders>
            <w:noWrap w:val="0"/>
            <w:vAlign w:val="center"/>
          </w:tcPr>
          <w:p>
            <w:pPr>
              <w:spacing w:line="300" w:lineRule="exact"/>
              <w:rPr>
                <w:rFonts w:hint="eastAsia"/>
                <w:b/>
                <w:szCs w:val="21"/>
              </w:rPr>
            </w:pPr>
            <w:r>
              <w:rPr>
                <w:rFonts w:hint="eastAsia"/>
                <w:b/>
                <w:szCs w:val="21"/>
              </w:rPr>
              <w:t xml:space="preserve">自查结果： </w:t>
            </w:r>
            <w:r>
              <w:rPr>
                <w:rFonts w:hint="eastAsia"/>
              </w:rPr>
              <w:t>合格</w:t>
            </w:r>
            <w:r>
              <w:rPr>
                <w:rFonts w:hint="eastAsia"/>
                <w:szCs w:val="21"/>
              </w:rPr>
              <w:t>口    不合格口</w:t>
            </w:r>
          </w:p>
        </w:tc>
        <w:tc>
          <w:tcPr>
            <w:tcW w:w="4541" w:type="dxa"/>
            <w:gridSpan w:val="3"/>
            <w:tcBorders>
              <w:top w:val="single" w:color="auto" w:sz="4" w:space="0"/>
            </w:tcBorders>
            <w:noWrap w:val="0"/>
            <w:vAlign w:val="center"/>
          </w:tcPr>
          <w:p>
            <w:pPr>
              <w:spacing w:line="300" w:lineRule="exact"/>
              <w:rPr>
                <w:rFonts w:hint="eastAsia"/>
                <w:szCs w:val="21"/>
              </w:rPr>
            </w:pPr>
            <w:r>
              <w:rPr>
                <w:rFonts w:hint="eastAsia"/>
                <w:szCs w:val="21"/>
              </w:rPr>
              <w:t>自查人员签字</w:t>
            </w:r>
          </w:p>
        </w:tc>
        <w:tc>
          <w:tcPr>
            <w:tcW w:w="2957" w:type="dxa"/>
            <w:tcBorders>
              <w:top w:val="single" w:color="auto" w:sz="4" w:space="0"/>
              <w:bottom w:val="single" w:color="auto" w:sz="4" w:space="0"/>
            </w:tcBorders>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4830" w:type="dxa"/>
            <w:gridSpan w:val="15"/>
            <w:noWrap w:val="0"/>
            <w:vAlign w:val="top"/>
          </w:tcPr>
          <w:p>
            <w:pPr>
              <w:spacing w:line="300" w:lineRule="exact"/>
              <w:rPr>
                <w:rFonts w:hint="eastAsia"/>
                <w:b/>
                <w:szCs w:val="21"/>
              </w:rPr>
            </w:pPr>
            <w:r>
              <w:rPr>
                <w:rFonts w:hint="eastAsia"/>
                <w:b/>
                <w:szCs w:val="21"/>
              </w:rPr>
              <w:t>自查情况说明：</w:t>
            </w:r>
          </w:p>
        </w:tc>
        <w:tc>
          <w:tcPr>
            <w:tcW w:w="4541" w:type="dxa"/>
            <w:gridSpan w:val="3"/>
            <w:noWrap w:val="0"/>
            <w:vAlign w:val="center"/>
          </w:tcPr>
          <w:p>
            <w:pPr>
              <w:spacing w:line="300" w:lineRule="exact"/>
              <w:rPr>
                <w:rFonts w:hint="eastAsia"/>
                <w:szCs w:val="21"/>
              </w:rPr>
            </w:pPr>
            <w:r>
              <w:rPr>
                <w:rFonts w:hint="eastAsia"/>
                <w:szCs w:val="21"/>
              </w:rPr>
              <w:t>自查复核人员签字</w:t>
            </w:r>
          </w:p>
        </w:tc>
        <w:tc>
          <w:tcPr>
            <w:tcW w:w="2957" w:type="dxa"/>
            <w:tcBorders>
              <w:top w:val="single" w:color="auto" w:sz="4" w:space="0"/>
            </w:tcBorders>
            <w:noWrap w:val="0"/>
            <w:vAlign w:val="center"/>
          </w:tcPr>
          <w:p>
            <w:pPr>
              <w:spacing w:line="300" w:lineRule="exact"/>
              <w:jc w:val="center"/>
              <w:rPr>
                <w:rFonts w:hint="eastAsia"/>
                <w:szCs w:val="21"/>
              </w:rPr>
            </w:pPr>
          </w:p>
        </w:tc>
      </w:tr>
    </w:tbl>
    <w:p>
      <w:pPr>
        <w:spacing w:before="156" w:beforeLines="50"/>
        <w:jc w:val="both"/>
        <w:rPr>
          <w:rFonts w:hint="eastAsia" w:ascii="仿宋_GB2312" w:hAnsi="华文中宋" w:eastAsia="仿宋_GB2312"/>
          <w:b/>
          <w:sz w:val="36"/>
          <w:szCs w:val="36"/>
        </w:rPr>
        <w:sectPr>
          <w:pgSz w:w="23811" w:h="16838" w:orient="landscape"/>
          <w:pgMar w:top="1803" w:right="1440" w:bottom="1803" w:left="1440" w:header="851" w:footer="992" w:gutter="0"/>
          <w:cols w:space="720" w:num="1"/>
          <w:titlePg/>
          <w:rtlGutter w:val="0"/>
          <w:docGrid w:type="lines" w:linePitch="319" w:charSpace="0"/>
        </w:sectPr>
      </w:pPr>
      <w:r>
        <w:rPr>
          <w:rFonts w:hint="eastAsia" w:ascii="宋体" w:hAnsi="宋体"/>
          <w:sz w:val="24"/>
        </w:rPr>
        <w:t xml:space="preserve">                                                       </w:t>
      </w:r>
    </w:p>
    <w:p>
      <w:pPr>
        <w:jc w:val="both"/>
        <w:rPr>
          <w:rFonts w:hint="eastAsia" w:ascii="仿宋_GB2312" w:eastAsia="仿宋_GB2312"/>
          <w:lang w:eastAsia="zh-CN"/>
        </w:rPr>
      </w:pPr>
      <w:r>
        <w:rPr>
          <w:rFonts w:hint="eastAsia" w:ascii="仿宋" w:hAnsi="仿宋" w:eastAsia="仿宋" w:cs="仿宋"/>
          <w:b w:val="0"/>
          <w:bCs/>
          <w:sz w:val="36"/>
          <w:szCs w:val="36"/>
          <w:lang w:val="en-US" w:eastAsia="zh-CN"/>
        </w:rPr>
        <w:t>表三：</w:t>
      </w:r>
      <w:r>
        <w:rPr>
          <w:rFonts w:hint="eastAsia" w:ascii="仿宋_GB2312" w:hAnsi="华文中宋" w:eastAsia="仿宋_GB2312"/>
          <w:b/>
          <w:sz w:val="36"/>
          <w:szCs w:val="36"/>
          <w:lang w:val="en-US" w:eastAsia="zh-CN"/>
        </w:rPr>
        <w:t xml:space="preserve">    </w:t>
      </w:r>
      <w:r>
        <w:rPr>
          <w:rFonts w:hint="eastAsia" w:ascii="黑体" w:hAnsi="黑体" w:eastAsia="黑体" w:cs="黑体"/>
          <w:b/>
          <w:sz w:val="36"/>
          <w:szCs w:val="36"/>
          <w:lang w:eastAsia="zh-CN"/>
        </w:rPr>
        <w:t>负面清单执行情况复核自查表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05"/>
        <w:gridCol w:w="5145"/>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726" w:type="dxa"/>
            <w:noWrap w:val="0"/>
            <w:vAlign w:val="center"/>
          </w:tcPr>
          <w:p>
            <w:pPr>
              <w:spacing w:line="360" w:lineRule="auto"/>
              <w:jc w:val="center"/>
              <w:rPr>
                <w:rFonts w:hint="eastAsia" w:ascii="黑体" w:hAnsi="黑体" w:eastAsia="黑体" w:cs="黑体"/>
                <w:sz w:val="24"/>
              </w:rPr>
            </w:pPr>
            <w:r>
              <w:rPr>
                <w:rFonts w:hint="eastAsia" w:ascii="黑体" w:hAnsi="黑体" w:eastAsia="黑体" w:cs="黑体"/>
                <w:sz w:val="24"/>
              </w:rPr>
              <w:t>序号</w:t>
            </w:r>
          </w:p>
        </w:tc>
        <w:tc>
          <w:tcPr>
            <w:tcW w:w="100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类别</w:t>
            </w:r>
          </w:p>
        </w:tc>
        <w:tc>
          <w:tcPr>
            <w:tcW w:w="514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复核自查内容</w:t>
            </w:r>
          </w:p>
        </w:tc>
        <w:tc>
          <w:tcPr>
            <w:tcW w:w="1640"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自查结论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w:t>
            </w:r>
          </w:p>
        </w:tc>
        <w:tc>
          <w:tcPr>
            <w:tcW w:w="1005" w:type="dxa"/>
            <w:vMerge w:val="restart"/>
            <w:noWrap w:val="0"/>
            <w:vAlign w:val="center"/>
          </w:tcPr>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诚信</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建设</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社会</w:t>
            </w:r>
          </w:p>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责任</w:t>
            </w: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《国家企业信用信息公示系统》（www.gsxt.gov.cn）查核</w:t>
            </w:r>
            <w:r>
              <w:rPr>
                <w:rFonts w:hint="eastAsia" w:ascii="黑体" w:hAnsi="黑体" w:eastAsia="黑体" w:cs="黑体"/>
                <w:sz w:val="21"/>
                <w:szCs w:val="21"/>
                <w:lang w:eastAsia="zh-CN"/>
              </w:rPr>
              <w:t>，</w:t>
            </w:r>
            <w:r>
              <w:rPr>
                <w:rFonts w:hint="eastAsia" w:ascii="黑体" w:hAnsi="黑体" w:eastAsia="黑体" w:cs="黑体"/>
                <w:sz w:val="21"/>
                <w:szCs w:val="21"/>
                <w:lang w:val="en-US" w:eastAsia="zh-CN"/>
              </w:rPr>
              <w:t>发现有严重失信记录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color w:val="auto"/>
                <w:sz w:val="21"/>
                <w:szCs w:val="21"/>
                <w:lang w:val="en-US" w:eastAsia="zh-CN"/>
              </w:rPr>
              <w:t>《信用中国网站》（www.creditchina.gov.cn）查核，发现列入“失信被执行人名单”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中国裁判文书网</w:t>
            </w: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（http://wenshu.court.gov.cn）</w:t>
            </w:r>
            <w:r>
              <w:rPr>
                <w:rFonts w:hint="eastAsia" w:ascii="黑体" w:hAnsi="黑体" w:eastAsia="黑体" w:cs="黑体"/>
                <w:sz w:val="21"/>
                <w:szCs w:val="21"/>
              </w:rPr>
              <w:t>查核</w:t>
            </w:r>
            <w:r>
              <w:rPr>
                <w:rFonts w:hint="eastAsia" w:ascii="黑体" w:hAnsi="黑体" w:eastAsia="黑体" w:cs="黑体"/>
                <w:sz w:val="21"/>
                <w:szCs w:val="21"/>
                <w:lang w:eastAsia="zh-CN"/>
              </w:rPr>
              <w:t>，因主动违法行为而发生的</w:t>
            </w:r>
            <w:r>
              <w:rPr>
                <w:rFonts w:hint="eastAsia" w:ascii="黑体" w:hAnsi="黑体" w:eastAsia="黑体" w:cs="黑体"/>
                <w:sz w:val="21"/>
                <w:szCs w:val="21"/>
              </w:rPr>
              <w:t>法律诉讼</w:t>
            </w:r>
            <w:r>
              <w:rPr>
                <w:rFonts w:hint="eastAsia" w:ascii="黑体" w:hAnsi="黑体" w:eastAsia="黑体" w:cs="黑体"/>
                <w:sz w:val="21"/>
                <w:szCs w:val="21"/>
                <w:lang w:eastAsia="zh-CN"/>
              </w:rPr>
              <w:t>和判决书</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因违法救助、打捞、水上水下作业与油污清除等，受到国家或地方海事执法部门投诉或处理</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申请各类评估的初评、晋级，现场勘验发现与申报材料严重不符的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违背《中华人民共和国建筑法》规定，将所承揽工程项目违规转包、分包或肢解分包其他企业或自然人的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采用涂改/租借/转让等方式，参与招投标和承揽工程项目的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被投诉后不提供实际情况证明资料和配合调查</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9</w:t>
            </w:r>
          </w:p>
        </w:tc>
        <w:tc>
          <w:tcPr>
            <w:tcW w:w="1005" w:type="dxa"/>
            <w:vMerge w:val="restart"/>
            <w:noWrap w:val="0"/>
            <w:vAlign w:val="center"/>
          </w:tcPr>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依法依规行事</w:t>
            </w:r>
          </w:p>
        </w:tc>
        <w:tc>
          <w:tcPr>
            <w:tcW w:w="5145" w:type="dxa"/>
            <w:noWrap w:val="0"/>
            <w:vAlign w:val="center"/>
          </w:tcPr>
          <w:p>
            <w:pPr>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有违国家相关税法规定，偷税漏税并受到处罚的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未签订劳动合同和办理员工社会保险的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11</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履行</w:t>
            </w:r>
            <w:r>
              <w:rPr>
                <w:rFonts w:hint="eastAsia" w:ascii="黑体" w:hAnsi="黑体" w:eastAsia="黑体" w:cs="黑体"/>
                <w:sz w:val="21"/>
                <w:szCs w:val="21"/>
                <w:lang w:eastAsia="zh-CN"/>
              </w:rPr>
              <w:t>会员</w:t>
            </w:r>
            <w:r>
              <w:rPr>
                <w:rFonts w:hint="eastAsia" w:ascii="黑体" w:hAnsi="黑体" w:eastAsia="黑体" w:cs="黑体"/>
                <w:sz w:val="21"/>
                <w:szCs w:val="21"/>
              </w:rPr>
              <w:t>义务</w:t>
            </w:r>
            <w:r>
              <w:rPr>
                <w:rFonts w:hint="eastAsia" w:ascii="黑体" w:hAnsi="黑体" w:eastAsia="黑体" w:cs="黑体"/>
                <w:sz w:val="21"/>
                <w:szCs w:val="21"/>
                <w:lang w:eastAsia="zh-CN"/>
              </w:rPr>
              <w:t>，拖欠</w:t>
            </w:r>
            <w:r>
              <w:rPr>
                <w:rFonts w:hint="eastAsia" w:ascii="黑体" w:hAnsi="黑体" w:eastAsia="黑体" w:cs="黑体"/>
                <w:sz w:val="21"/>
                <w:szCs w:val="21"/>
              </w:rPr>
              <w:t>缴纳会费</w:t>
            </w:r>
            <w:r>
              <w:rPr>
                <w:rFonts w:hint="eastAsia" w:ascii="黑体" w:hAnsi="黑体" w:eastAsia="黑体" w:cs="黑体"/>
                <w:sz w:val="21"/>
                <w:szCs w:val="21"/>
                <w:lang w:eastAsia="zh-CN"/>
              </w:rPr>
              <w:t>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遵守协会章程</w:t>
            </w:r>
            <w:r>
              <w:rPr>
                <w:rFonts w:hint="eastAsia" w:ascii="黑体" w:hAnsi="黑体" w:eastAsia="黑体" w:cs="黑体"/>
                <w:sz w:val="21"/>
                <w:szCs w:val="21"/>
                <w:lang w:eastAsia="zh-CN"/>
              </w:rPr>
              <w:t>，未</w:t>
            </w:r>
            <w:r>
              <w:rPr>
                <w:rFonts w:hint="eastAsia" w:ascii="黑体" w:hAnsi="黑体" w:eastAsia="黑体" w:cs="黑体"/>
                <w:sz w:val="21"/>
                <w:szCs w:val="21"/>
              </w:rPr>
              <w:t>参加</w:t>
            </w:r>
            <w:r>
              <w:rPr>
                <w:rFonts w:hint="eastAsia" w:ascii="黑体" w:hAnsi="黑体" w:eastAsia="黑体" w:cs="黑体"/>
                <w:sz w:val="21"/>
                <w:szCs w:val="21"/>
                <w:lang w:eastAsia="zh-CN"/>
              </w:rPr>
              <w:t>协会章程规定的相关</w:t>
            </w:r>
            <w:r>
              <w:rPr>
                <w:rFonts w:hint="eastAsia" w:ascii="黑体" w:hAnsi="黑体" w:eastAsia="黑体" w:cs="黑体"/>
                <w:sz w:val="21"/>
                <w:szCs w:val="21"/>
              </w:rPr>
              <w:t>年会</w:t>
            </w:r>
            <w:r>
              <w:rPr>
                <w:rFonts w:hint="eastAsia" w:ascii="黑体" w:hAnsi="黑体" w:eastAsia="黑体" w:cs="黑体"/>
                <w:sz w:val="21"/>
                <w:szCs w:val="21"/>
                <w:lang w:eastAsia="zh-CN"/>
              </w:rPr>
              <w:t>等活动的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13</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健康安全控制、质量</w:t>
            </w:r>
          </w:p>
          <w:p>
            <w:pPr>
              <w:spacing w:line="360" w:lineRule="auto"/>
              <w:jc w:val="center"/>
              <w:rPr>
                <w:rFonts w:hint="eastAsia" w:ascii="仿宋_GB2312" w:eastAsia="仿宋_GB2312"/>
                <w:sz w:val="24"/>
              </w:rPr>
            </w:pPr>
            <w:r>
              <w:rPr>
                <w:rFonts w:hint="eastAsia" w:ascii="黑体" w:hAnsi="黑体" w:eastAsia="黑体" w:cs="黑体"/>
                <w:b w:val="0"/>
                <w:i w:val="0"/>
                <w:caps w:val="0"/>
                <w:color w:val="333333"/>
                <w:spacing w:val="0"/>
                <w:sz w:val="22"/>
                <w:szCs w:val="22"/>
                <w:shd w:val="clear" w:color="auto" w:fill="FFFFFF"/>
                <w:vertAlign w:val="baseline"/>
                <w:lang w:val="en-US" w:eastAsia="zh-CN"/>
              </w:rPr>
              <w:t>管理</w:t>
            </w: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对潜水施工作业，未针对性建立运行安全操作规程和应急预案的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对潜水施工作业，未实施安全教育并建立档案记录的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未按《潜水及水下作业健康安全管理体系》要求运行、并建立相关可追溯运行记录的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聘用未持有协会颁发的有效潜水员证书，并办理《潜水员意外伤害险》人员，进行潜水作业</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发生施工人员伤亡事故，未主动说明并申报情况的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未按《质量管理体系》要求运行、并建立相关可追溯运行记录的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19</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发生工程质量问题，未积极处理解决且采用逃避方式</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发生重大质量问题，未主动说明并申报情况</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21</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市场</w:t>
            </w: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竞争</w:t>
            </w:r>
          </w:p>
          <w:p>
            <w:pPr>
              <w:spacing w:line="360" w:lineRule="auto"/>
              <w:jc w:val="center"/>
              <w:rPr>
                <w:rFonts w:hint="eastAsia" w:ascii="仿宋_GB2312" w:eastAsia="仿宋_GB2312"/>
                <w:sz w:val="24"/>
                <w:lang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合规性</w:t>
            </w:r>
          </w:p>
        </w:tc>
        <w:tc>
          <w:tcPr>
            <w:tcW w:w="5145" w:type="dxa"/>
            <w:noWrap w:val="0"/>
            <w:vAlign w:val="center"/>
          </w:tcPr>
          <w:p>
            <w:pPr>
              <w:spacing w:line="360" w:lineRule="auto"/>
              <w:jc w:val="left"/>
              <w:rPr>
                <w:rFonts w:hint="eastAsia" w:ascii="仿宋_GB2312" w:eastAsia="仿宋_GB2312"/>
                <w:sz w:val="24"/>
              </w:rPr>
            </w:pPr>
            <w:r>
              <w:rPr>
                <w:rFonts w:hint="eastAsia" w:ascii="黑体" w:hAnsi="黑体" w:eastAsia="黑体" w:cs="黑体"/>
                <w:szCs w:val="21"/>
                <w:lang w:val="en-US" w:eastAsia="zh-CN"/>
              </w:rPr>
              <w:t>未按协会《打捞能力与信用评估自律管理办法》规定和证书限定要求，从事超限定作业的。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szCs w:val="21"/>
                <w:lang w:val="en-US" w:eastAsia="zh-CN"/>
              </w:rPr>
              <w:t>未执行协会《打捞作业行业自律价》，低于同等可类比报价超25%的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远超自身能力承揽工程，未完成而造成工程烂尾和相关方投诉的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以无中生有、恶意诽谤方式，打压同行会员声誉、伤害良性竞争环境</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trPr>
        <w:tc>
          <w:tcPr>
            <w:tcW w:w="8516" w:type="dxa"/>
            <w:gridSpan w:val="4"/>
            <w:noWrap w:val="0"/>
            <w:vAlign w:val="top"/>
          </w:tcPr>
          <w:p>
            <w:pPr>
              <w:spacing w:line="360" w:lineRule="auto"/>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本单位法定代表人签名：</w:t>
            </w: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right"/>
              <w:rPr>
                <w:rFonts w:hint="eastAsia" w:ascii="黑体" w:hAnsi="黑体" w:eastAsia="黑体" w:cs="黑体"/>
                <w:sz w:val="28"/>
                <w:szCs w:val="28"/>
                <w:lang w:eastAsia="zh-CN"/>
              </w:rPr>
            </w:pPr>
            <w:r>
              <w:rPr>
                <w:rFonts w:hint="eastAsia" w:ascii="黑体" w:hAnsi="黑体" w:eastAsia="黑体" w:cs="黑体"/>
                <w:sz w:val="24"/>
                <w:szCs w:val="24"/>
                <w:lang w:eastAsia="zh-CN"/>
              </w:rPr>
              <w:t>（本单位加盖公章）</w:t>
            </w:r>
          </w:p>
        </w:tc>
      </w:tr>
    </w:tbl>
    <w:p>
      <w:pPr>
        <w:jc w:val="left"/>
        <w:rPr>
          <w:rFonts w:hint="eastAsia" w:ascii="黑体" w:hAnsi="黑体" w:eastAsia="黑体" w:cs="黑体"/>
          <w:b w:val="0"/>
          <w:bCs/>
          <w:sz w:val="24"/>
          <w:szCs w:val="24"/>
          <w:lang w:eastAsia="zh-CN"/>
        </w:rPr>
      </w:pPr>
    </w:p>
    <w:p>
      <w:p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备注：</w:t>
      </w:r>
    </w:p>
    <w:p>
      <w:pPr>
        <w:numPr>
          <w:ilvl w:val="0"/>
          <w:numId w:val="1"/>
        </w:num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本复核自查表，取自中国潜水打捞行业协会“《行业自律公约》及配套文件（试行稿）”中“潜水打捞行业负面清单”。</w:t>
      </w:r>
    </w:p>
    <w:p>
      <w:pPr>
        <w:widowControl w:val="0"/>
        <w:numPr>
          <w:ilvl w:val="0"/>
          <w:numId w:val="0"/>
        </w:numPr>
        <w:jc w:val="left"/>
        <w:rPr>
          <w:rFonts w:hint="default" w:ascii="黑体" w:hAnsi="黑体" w:eastAsia="黑体" w:cs="黑体"/>
          <w:b w:val="0"/>
          <w:bCs/>
          <w:sz w:val="24"/>
          <w:szCs w:val="24"/>
          <w:lang w:val="en-US" w:eastAsia="zh-CN"/>
        </w:rPr>
        <w:sectPr>
          <w:pgSz w:w="11906" w:h="16838"/>
          <w:pgMar w:top="1440" w:right="1803" w:bottom="1440" w:left="1803" w:header="851" w:footer="992" w:gutter="0"/>
          <w:cols w:space="720" w:num="1"/>
          <w:titlePg/>
          <w:rtlGutter w:val="0"/>
          <w:docGrid w:type="lines" w:linePitch="319" w:charSpace="0"/>
        </w:sectPr>
      </w:pPr>
      <w:r>
        <w:rPr>
          <w:rFonts w:hint="eastAsia" w:ascii="黑体" w:hAnsi="黑体" w:eastAsia="黑体" w:cs="黑体"/>
          <w:b w:val="0"/>
          <w:bCs/>
          <w:sz w:val="24"/>
          <w:szCs w:val="24"/>
          <w:lang w:val="en-US" w:eastAsia="zh-CN"/>
        </w:rPr>
        <w:t>2）本表所列事项，系对你单位评估持证期间企业诚信建设及总体运行情况的基本复核，请务必认真开展复核自查，并由你单位法定代表人核准。</w:t>
      </w:r>
    </w:p>
    <w:p>
      <w:pPr>
        <w:jc w:val="both"/>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表四：</w:t>
      </w:r>
    </w:p>
    <w:p>
      <w:pPr>
        <w:jc w:val="center"/>
        <w:rPr>
          <w:rFonts w:hint="eastAsia" w:ascii="黑体" w:hAnsi="黑体" w:eastAsia="黑体" w:cs="黑体"/>
          <w:b/>
          <w:sz w:val="36"/>
          <w:szCs w:val="36"/>
        </w:rPr>
      </w:pPr>
      <w:r>
        <w:rPr>
          <w:rFonts w:hint="eastAsia" w:ascii="黑体" w:hAnsi="黑体" w:eastAsia="黑体" w:cs="黑体"/>
          <w:b/>
          <w:sz w:val="36"/>
          <w:szCs w:val="36"/>
        </w:rPr>
        <w:t>人员编制及组织机构</w:t>
      </w:r>
    </w:p>
    <w:p>
      <w:pPr>
        <w:jc w:val="center"/>
        <w:rPr>
          <w:rFonts w:hint="eastAsia" w:ascii="仿宋_GB2312" w:eastAsia="仿宋_GB2312"/>
          <w:sz w:val="30"/>
          <w:szCs w:val="30"/>
        </w:rPr>
      </w:pPr>
      <w:r>
        <w:rPr>
          <w:rFonts w:hint="eastAsia" w:ascii="仿宋_GB2312" w:eastAsia="仿宋_GB2312"/>
          <w:sz w:val="30"/>
          <w:szCs w:val="30"/>
        </w:rPr>
        <w:t>（用框图表示）</w:t>
      </w: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hAnsi="华文中宋" w:eastAsia="仿宋_GB2312"/>
          <w:sz w:val="36"/>
          <w:szCs w:val="36"/>
        </w:rPr>
      </w:pPr>
    </w:p>
    <w:p>
      <w:pPr>
        <w:rPr>
          <w:rFonts w:hint="eastAsia" w:ascii="仿宋_GB2312" w:hAnsi="华文中宋" w:eastAsia="仿宋_GB2312"/>
          <w:b/>
          <w:bCs/>
          <w:sz w:val="36"/>
          <w:szCs w:val="36"/>
        </w:rPr>
      </w:pPr>
      <w:r>
        <w:rPr>
          <w:rFonts w:hint="eastAsia" w:ascii="仿宋" w:hAnsi="仿宋" w:eastAsia="仿宋" w:cs="仿宋"/>
          <w:b w:val="0"/>
          <w:bCs w:val="0"/>
          <w:sz w:val="36"/>
          <w:szCs w:val="36"/>
          <w:lang w:val="en-US" w:eastAsia="zh-CN"/>
        </w:rPr>
        <w:t>表五：</w:t>
      </w:r>
      <w:r>
        <w:rPr>
          <w:rFonts w:hint="eastAsia" w:ascii="仿宋_GB2312" w:hAnsi="华文中宋" w:eastAsia="仿宋_GB2312"/>
          <w:b/>
          <w:bCs/>
          <w:sz w:val="36"/>
          <w:szCs w:val="36"/>
          <w:lang w:val="en-US" w:eastAsia="zh-CN"/>
        </w:rPr>
        <w:t xml:space="preserve">  </w:t>
      </w:r>
      <w:r>
        <w:rPr>
          <w:rFonts w:hint="eastAsia" w:ascii="黑体" w:hAnsi="黑体" w:eastAsia="黑体" w:cs="黑体"/>
          <w:b/>
          <w:bCs/>
          <w:sz w:val="36"/>
          <w:szCs w:val="36"/>
          <w:lang w:val="en-US" w:eastAsia="zh-CN"/>
        </w:rPr>
        <w:t xml:space="preserve"> </w:t>
      </w:r>
      <w:r>
        <w:rPr>
          <w:rFonts w:hint="eastAsia" w:ascii="黑体" w:hAnsi="黑体" w:eastAsia="黑体" w:cs="黑体"/>
          <w:b/>
          <w:bCs/>
          <w:sz w:val="36"/>
          <w:szCs w:val="36"/>
        </w:rPr>
        <w:t>无违法、无违规、无违章记录声明</w:t>
      </w:r>
    </w:p>
    <w:tbl>
      <w:tblPr>
        <w:tblStyle w:val="7"/>
        <w:tblpPr w:leftFromText="180" w:rightFromText="180" w:vertAnchor="text" w:horzAnchor="page" w:tblpX="1574" w:tblpY="21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0" w:hRule="atLeast"/>
        </w:trPr>
        <w:tc>
          <w:tcPr>
            <w:tcW w:w="8522" w:type="dxa"/>
            <w:noWrap w:val="0"/>
            <w:vAlign w:val="top"/>
          </w:tcPr>
          <w:p>
            <w:pPr>
              <w:rPr>
                <w:rFonts w:hint="eastAsia" w:ascii="仿宋_GB2312" w:hAnsi="宋体" w:eastAsia="仿宋_GB2312"/>
                <w:sz w:val="28"/>
                <w:szCs w:val="28"/>
              </w:rPr>
            </w:pPr>
            <w:r>
              <w:rPr>
                <w:rFonts w:hint="eastAsia" w:ascii="仿宋_GB2312" w:hAnsi="宋体" w:eastAsia="仿宋_GB2312"/>
                <w:sz w:val="28"/>
                <w:szCs w:val="28"/>
              </w:rPr>
              <w:t>中国潜水打捞行业协会：</w:t>
            </w:r>
          </w:p>
          <w:p>
            <w:pPr>
              <w:spacing w:line="0" w:lineRule="atLeast"/>
              <w:ind w:firstLine="570"/>
              <w:rPr>
                <w:rFonts w:hint="eastAsia" w:ascii="仿宋_GB2312" w:hAnsi="宋体" w:eastAsia="仿宋_GB2312"/>
                <w:sz w:val="28"/>
                <w:szCs w:val="28"/>
              </w:rPr>
            </w:pPr>
            <w:r>
              <w:rPr>
                <w:rFonts w:hint="eastAsia" w:ascii="仿宋_GB2312" w:hAnsi="宋体" w:eastAsia="仿宋_GB2312"/>
                <w:sz w:val="28"/>
                <w:szCs w:val="28"/>
              </w:rPr>
              <w:t>本人以</w:t>
            </w:r>
            <w:r>
              <w:rPr>
                <w:rFonts w:hint="eastAsia" w:ascii="仿宋_GB2312" w:hAnsi="宋体" w:eastAsia="仿宋_GB2312"/>
                <w:sz w:val="28"/>
                <w:szCs w:val="28"/>
                <w:u w:val="single"/>
              </w:rPr>
              <w:t xml:space="preserve">                            </w:t>
            </w:r>
            <w:r>
              <w:rPr>
                <w:rFonts w:hint="eastAsia" w:ascii="仿宋_GB2312" w:hAnsi="宋体" w:eastAsia="仿宋_GB2312"/>
                <w:sz w:val="28"/>
                <w:szCs w:val="28"/>
              </w:rPr>
              <w:t>法定代表人的名义，向贵会郑重声明，本公司没有以下任何一项违法、违规、违章的记录。</w:t>
            </w:r>
          </w:p>
          <w:p>
            <w:pPr>
              <w:spacing w:line="0" w:lineRule="atLeast"/>
              <w:ind w:firstLine="570"/>
              <w:rPr>
                <w:rFonts w:hint="eastAsia" w:ascii="仿宋_GB2312" w:hAnsi="宋体" w:eastAsia="仿宋_GB2312"/>
                <w:sz w:val="28"/>
                <w:szCs w:val="28"/>
              </w:rPr>
            </w:pP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1. 与建设单位或者企业之间相互串通投标，或者以行贿等不正当手段谋取中标；</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2. 未取得施工许可证擅自施工；</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3. 将承包的工程违法转包或者分包；</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4. 严重违反国家工程建设强制性要求；</w:t>
            </w:r>
            <w:r>
              <w:rPr>
                <w:rFonts w:hint="eastAsia" w:ascii="仿宋_GB2312" w:hAnsi="宋体" w:eastAsia="仿宋_GB2312"/>
                <w:sz w:val="28"/>
                <w:szCs w:val="28"/>
              </w:rPr>
              <w:br w:type="textWrapping"/>
            </w:r>
            <w:r>
              <w:rPr>
                <w:rFonts w:hint="eastAsia" w:ascii="仿宋_GB2312" w:hAnsi="宋体" w:eastAsia="仿宋_GB2312"/>
                <w:sz w:val="28"/>
                <w:szCs w:val="28"/>
              </w:rPr>
              <w:t xml:space="preserve">5. 发生过三级以上工程建设重大质量安全事故或者发生过两起     </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 xml:space="preserve">   以上四级工程建设质量安全事故；</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6. 隐瞒或者谎报、拖延报告工程质量安全事故或者破坏事故现场、阻碍对事故调查；</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7. 按照国家办法需要持证上岗的技术工种的作业人员未经培训、考核，未取得证书上岗，情节严重；</w:t>
            </w:r>
          </w:p>
          <w:p>
            <w:pPr>
              <w:spacing w:line="0" w:lineRule="atLeast"/>
              <w:ind w:left="420" w:leftChars="200" w:firstLine="140" w:firstLineChars="50"/>
              <w:rPr>
                <w:rFonts w:hint="eastAsia" w:ascii="仿宋_GB2312" w:hAnsi="宋体" w:eastAsia="仿宋_GB2312"/>
                <w:sz w:val="28"/>
                <w:szCs w:val="28"/>
              </w:rPr>
            </w:pPr>
            <w:r>
              <w:rPr>
                <w:rFonts w:hint="eastAsia" w:ascii="仿宋_GB2312" w:hAnsi="宋体" w:eastAsia="仿宋_GB2312"/>
                <w:sz w:val="28"/>
                <w:szCs w:val="28"/>
              </w:rPr>
              <w:t>8. 未履行保修义务，造成严重后果；</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9. 违反国家安全生产办法和安全生产技术规程，情节严重；</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10. 其他违反法律、法规的行为。</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如有发现以上任何一项违法、违规、违章的记录，本人以及本公司愿意承担因此引起的全部法律责任，并接受《打捞能力与信用评估自律管理办法》所指的相应处罚。</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特此声明！</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b/>
                <w:sz w:val="28"/>
                <w:szCs w:val="28"/>
              </w:rPr>
              <w:t>申请单位：</w:t>
            </w:r>
            <w:r>
              <w:rPr>
                <w:rFonts w:hint="eastAsia" w:ascii="仿宋_GB2312" w:hAnsi="宋体" w:eastAsia="仿宋_GB2312"/>
                <w:sz w:val="28"/>
                <w:szCs w:val="28"/>
              </w:rPr>
              <w:t xml:space="preserve">                 （盖  章）  </w:t>
            </w:r>
          </w:p>
          <w:p>
            <w:pPr>
              <w:spacing w:line="0" w:lineRule="atLeast"/>
              <w:ind w:firstLine="560" w:firstLineChars="200"/>
              <w:rPr>
                <w:rFonts w:hint="eastAsia" w:ascii="仿宋_GB2312" w:hAnsi="宋体" w:eastAsia="仿宋_GB2312"/>
                <w:sz w:val="28"/>
                <w:szCs w:val="28"/>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8"/>
                <w:szCs w:val="28"/>
              </w:rPr>
            </w:pPr>
            <w:r>
              <w:rPr>
                <w:rFonts w:hint="eastAsia" w:ascii="仿宋_GB2312" w:hAnsi="宋体" w:eastAsia="仿宋_GB2312"/>
                <w:sz w:val="24"/>
              </w:rPr>
              <w:t xml:space="preserve">                         </w:t>
            </w:r>
            <w:r>
              <w:rPr>
                <w:rFonts w:hint="eastAsia" w:ascii="仿宋_GB2312" w:hAnsi="宋体" w:eastAsia="仿宋_GB2312"/>
                <w:b/>
                <w:sz w:val="28"/>
                <w:szCs w:val="28"/>
              </w:rPr>
              <w:t xml:space="preserve">法定代表人： </w:t>
            </w:r>
            <w:r>
              <w:rPr>
                <w:rFonts w:hint="eastAsia" w:ascii="仿宋_GB2312" w:hAnsi="宋体" w:eastAsia="仿宋_GB2312"/>
                <w:sz w:val="28"/>
                <w:szCs w:val="28"/>
              </w:rPr>
              <w:t xml:space="preserve">            （亲笔签名）</w:t>
            </w:r>
          </w:p>
          <w:p>
            <w:pPr>
              <w:spacing w:line="0" w:lineRule="atLeast"/>
              <w:ind w:firstLine="480" w:firstLineChars="200"/>
              <w:rPr>
                <w:rFonts w:hint="eastAsia" w:ascii="仿宋_GB2312" w:hAnsi="宋体" w:eastAsia="仿宋_GB2312"/>
                <w:sz w:val="24"/>
              </w:rPr>
            </w:pPr>
          </w:p>
        </w:tc>
      </w:tr>
    </w:tbl>
    <w:p>
      <w:pPr>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表六：</w:t>
      </w:r>
    </w:p>
    <w:tbl>
      <w:tblPr>
        <w:tblStyle w:val="7"/>
        <w:tblpPr w:leftFromText="180" w:rightFromText="180" w:vertAnchor="text" w:horzAnchor="page" w:tblpX="1574" w:tblpY="42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5" w:hRule="atLeast"/>
        </w:trPr>
        <w:tc>
          <w:tcPr>
            <w:tcW w:w="8522" w:type="dxa"/>
            <w:noWrap w:val="0"/>
            <w:vAlign w:val="top"/>
          </w:tcPr>
          <w:p>
            <w:pPr>
              <w:rPr>
                <w:rFonts w:hint="eastAsia" w:ascii="仿宋_GB2312" w:eastAsia="仿宋_GB2312"/>
                <w:sz w:val="24"/>
              </w:rPr>
            </w:pPr>
          </w:p>
          <w:p>
            <w:pPr>
              <w:ind w:firstLine="540" w:firstLineChars="150"/>
              <w:jc w:val="center"/>
              <w:rPr>
                <w:rFonts w:hint="eastAsia" w:ascii="仿宋_GB2312" w:eastAsia="仿宋_GB2312"/>
                <w:sz w:val="36"/>
                <w:szCs w:val="36"/>
              </w:rPr>
            </w:pPr>
            <w:r>
              <w:rPr>
                <w:rFonts w:hint="eastAsia" w:ascii="仿宋_GB2312" w:eastAsia="仿宋_GB2312"/>
                <w:sz w:val="36"/>
                <w:szCs w:val="36"/>
                <w:lang w:val="en-US" w:eastAsia="zh-CN"/>
              </w:rPr>
              <w:t>公司简介及</w:t>
            </w:r>
            <w:r>
              <w:rPr>
                <w:rFonts w:hint="eastAsia" w:ascii="仿宋_GB2312" w:eastAsia="仿宋_GB2312"/>
                <w:sz w:val="36"/>
                <w:szCs w:val="36"/>
              </w:rPr>
              <w:t>主要业绩：</w:t>
            </w:r>
          </w:p>
        </w:tc>
      </w:tr>
    </w:tbl>
    <w:p>
      <w:pPr>
        <w:rPr>
          <w:rFonts w:hint="eastAsia" w:ascii="仿宋_GB2312" w:eastAsia="仿宋_GB2312"/>
        </w:rPr>
      </w:pPr>
    </w:p>
    <w:sectPr>
      <w:pgSz w:w="11906" w:h="16838"/>
      <w:pgMar w:top="2098" w:right="1531" w:bottom="1984" w:left="1587" w:header="851" w:footer="992" w:gutter="0"/>
      <w:cols w:space="0" w:num="1"/>
      <w:rtlGutter w:val="0"/>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rPr>
      <w:t>16</w:t>
    </w:r>
    <w: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9137"/>
    <w:multiLevelType w:val="singleLevel"/>
    <w:tmpl w:val="8A49913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2ODYzZjQ1NjhlZDI0MTJiNjc2YmZmNWE2YjUwYzcifQ=="/>
  </w:docVars>
  <w:rsids>
    <w:rsidRoot w:val="4D2D6E29"/>
    <w:rsid w:val="005A2744"/>
    <w:rsid w:val="125850EB"/>
    <w:rsid w:val="15450D74"/>
    <w:rsid w:val="1F461DDF"/>
    <w:rsid w:val="214173D6"/>
    <w:rsid w:val="21EC308A"/>
    <w:rsid w:val="38491DF2"/>
    <w:rsid w:val="3A2D0EC1"/>
    <w:rsid w:val="3A793011"/>
    <w:rsid w:val="44C203CE"/>
    <w:rsid w:val="44C92E68"/>
    <w:rsid w:val="45604DC4"/>
    <w:rsid w:val="49BE24E9"/>
    <w:rsid w:val="4D2D6E29"/>
    <w:rsid w:val="57A35ED7"/>
    <w:rsid w:val="5AE109FD"/>
    <w:rsid w:val="5B3022D8"/>
    <w:rsid w:val="5B3979C5"/>
    <w:rsid w:val="5CCC27ED"/>
    <w:rsid w:val="64C75A38"/>
    <w:rsid w:val="66843DD5"/>
    <w:rsid w:val="75D21F78"/>
    <w:rsid w:val="7A2248A5"/>
    <w:rsid w:val="7DF30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line="240" w:lineRule="auto"/>
      <w:ind w:firstLine="0" w:firstLineChars="0"/>
      <w:jc w:val="center"/>
      <w:outlineLvl w:val="0"/>
    </w:pPr>
    <w:rPr>
      <w:rFonts w:hint="default" w:ascii="方正公文小标宋" w:hAnsi="方正公文小标宋" w:eastAsia="方正公文小标宋" w:cs="宋体"/>
      <w:bCs/>
      <w:kern w:val="44"/>
      <w:sz w:val="44"/>
      <w:szCs w:val="48"/>
      <w:lang w:bidi="ar"/>
    </w:rPr>
  </w:style>
  <w:style w:type="paragraph" w:styleId="3">
    <w:name w:val="heading 2"/>
    <w:basedOn w:val="1"/>
    <w:next w:val="1"/>
    <w:semiHidden/>
    <w:unhideWhenUsed/>
    <w:qFormat/>
    <w:uiPriority w:val="0"/>
    <w:pPr>
      <w:keepNext/>
      <w:keepLines/>
      <w:spacing w:beforeLines="0" w:beforeAutospacing="0" w:afterLines="0" w:afterAutospacing="0" w:line="240" w:lineRule="auto"/>
      <w:outlineLvl w:val="1"/>
    </w:pPr>
    <w:rPr>
      <w:rFonts w:ascii="Arial" w:hAnsi="Arial" w:eastAsia="黑体"/>
    </w:rPr>
  </w:style>
  <w:style w:type="paragraph" w:styleId="4">
    <w:name w:val="heading 3"/>
    <w:basedOn w:val="1"/>
    <w:next w:val="1"/>
    <w:semiHidden/>
    <w:unhideWhenUsed/>
    <w:qFormat/>
    <w:uiPriority w:val="0"/>
    <w:pPr>
      <w:keepNext/>
      <w:keepLines/>
      <w:spacing w:beforeLines="0" w:beforeAutospacing="0" w:afterLines="0" w:afterAutospacing="0" w:line="240" w:lineRule="auto"/>
      <w:ind w:firstLine="436" w:firstLineChars="100"/>
      <w:outlineLvl w:val="2"/>
    </w:pPr>
    <w:rPr>
      <w:b/>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3407</Words>
  <Characters>3530</Characters>
  <Lines>0</Lines>
  <Paragraphs>0</Paragraphs>
  <TotalTime>0</TotalTime>
  <ScaleCrop>false</ScaleCrop>
  <LinksUpToDate>false</LinksUpToDate>
  <CharactersWithSpaces>3994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2022-08-24T02:08:00Z</dcterms:created>
  <dc:creator>烟酒浪徒</dc:creator>
  <cp:lastModifiedBy>烟酒浪徒</cp:lastModifiedBy>
  <dcterms:modified xsi:type="dcterms:W3CDTF">2022-09-19T01:53:44Z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17240AB74A2745E6B7258AFC32DB9F9C</vt:lpwstr>
  </property>
</Properties>
</file>