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D4505">
      <w:pPr>
        <w:rPr>
          <w:rFonts w:hint="eastAsia" w:ascii="仿宋_GB2312" w:eastAsia="仿宋_GB2312"/>
        </w:rPr>
      </w:pPr>
    </w:p>
    <w:p w14:paraId="51BA4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</w:p>
    <w:p w14:paraId="692C5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 w14:paraId="0C3AE9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专业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等级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 w14:paraId="36968AA5">
      <w:pPr>
        <w:rPr>
          <w:rFonts w:hint="eastAsia" w:ascii="华文中宋" w:hAnsi="华文中宋" w:eastAsia="华文中宋" w:cs="华文中宋"/>
        </w:rPr>
      </w:pPr>
    </w:p>
    <w:p w14:paraId="3652C2C6">
      <w:pPr>
        <w:rPr>
          <w:rFonts w:hint="eastAsia" w:ascii="华文中宋" w:hAnsi="华文中宋" w:eastAsia="华文中宋" w:cs="华文中宋"/>
        </w:rPr>
      </w:pPr>
    </w:p>
    <w:p w14:paraId="7B781A0F"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 w14:paraId="176458BF">
      <w:pPr>
        <w:rPr>
          <w:rFonts w:hint="eastAsia" w:ascii="华文中宋" w:hAnsi="华文中宋" w:eastAsia="华文中宋" w:cs="华文中宋"/>
        </w:rPr>
      </w:pPr>
    </w:p>
    <w:p w14:paraId="200780D7">
      <w:pPr>
        <w:rPr>
          <w:rFonts w:hint="eastAsia" w:ascii="仿宋_GB2312" w:eastAsia="仿宋_GB2312"/>
        </w:rPr>
      </w:pPr>
    </w:p>
    <w:p w14:paraId="020085CB">
      <w:pPr>
        <w:rPr>
          <w:rFonts w:hint="eastAsia" w:ascii="仿宋_GB2312" w:eastAsia="仿宋_GB2312"/>
        </w:rPr>
      </w:pPr>
    </w:p>
    <w:p w14:paraId="43FF5F75">
      <w:pPr>
        <w:rPr>
          <w:rFonts w:hint="eastAsia" w:ascii="仿宋_GB2312" w:eastAsia="仿宋_GB2312"/>
        </w:rPr>
      </w:pPr>
    </w:p>
    <w:p w14:paraId="453E7EDA">
      <w:pPr>
        <w:rPr>
          <w:rFonts w:hint="eastAsia" w:ascii="仿宋_GB2312" w:eastAsia="仿宋_GB2312"/>
        </w:rPr>
      </w:pPr>
    </w:p>
    <w:p w14:paraId="1EFD26F6">
      <w:pPr>
        <w:rPr>
          <w:rFonts w:hint="eastAsia" w:ascii="仿宋_GB2312" w:eastAsia="仿宋_GB2312"/>
        </w:rPr>
      </w:pPr>
    </w:p>
    <w:p w14:paraId="1836F541">
      <w:pPr>
        <w:rPr>
          <w:rFonts w:hint="eastAsia" w:ascii="仿宋_GB2312" w:eastAsia="仿宋_GB2312"/>
        </w:rPr>
      </w:pPr>
    </w:p>
    <w:p w14:paraId="6D82B139">
      <w:pPr>
        <w:rPr>
          <w:rFonts w:hint="eastAsia" w:ascii="仿宋_GB2312" w:eastAsia="仿宋_GB2312"/>
        </w:rPr>
      </w:pPr>
    </w:p>
    <w:p w14:paraId="4EDC7059">
      <w:pPr>
        <w:rPr>
          <w:rFonts w:hint="eastAsia" w:ascii="仿宋_GB2312" w:eastAsia="仿宋_GB2312"/>
        </w:rPr>
      </w:pPr>
    </w:p>
    <w:p w14:paraId="67BC95E2">
      <w:pPr>
        <w:rPr>
          <w:rFonts w:hint="eastAsia" w:ascii="仿宋_GB2312" w:eastAsia="仿宋_GB2312"/>
        </w:rPr>
      </w:pPr>
    </w:p>
    <w:p w14:paraId="640F5DCC">
      <w:pPr>
        <w:rPr>
          <w:rFonts w:hint="eastAsia" w:ascii="仿宋_GB2312" w:eastAsia="仿宋_GB2312"/>
        </w:rPr>
      </w:pPr>
    </w:p>
    <w:p w14:paraId="55F3F647">
      <w:pPr>
        <w:rPr>
          <w:rFonts w:hint="eastAsia" w:ascii="仿宋_GB2312" w:eastAsia="仿宋_GB2312"/>
        </w:rPr>
      </w:pPr>
    </w:p>
    <w:p w14:paraId="6069ED28">
      <w:pPr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（盖章）             </w:t>
      </w:r>
    </w:p>
    <w:p w14:paraId="0ED59870">
      <w:pPr>
        <w:pStyle w:val="2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</w:p>
    <w:p w14:paraId="63818E19">
      <w:pPr>
        <w:ind w:firstLine="960" w:firstLineChars="300"/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32"/>
          <w:szCs w:val="32"/>
          <w:u w:val="none"/>
          <w:lang w:val="en-US" w:eastAsia="zh-CN"/>
        </w:rPr>
        <w:t>申报项目：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 </w:t>
      </w:r>
    </w:p>
    <w:p w14:paraId="42EC8ECD">
      <w:pPr>
        <w:pStyle w:val="2"/>
        <w:rPr>
          <w:rFonts w:hint="default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</w:pPr>
    </w:p>
    <w:p w14:paraId="6E58A02B">
      <w:pPr>
        <w:pStyle w:val="2"/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申报类别：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新申请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晋级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复核</w:t>
      </w:r>
    </w:p>
    <w:p w14:paraId="18EBDF17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1D9F091A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申报日期：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年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月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日</w:t>
      </w:r>
    </w:p>
    <w:p w14:paraId="72B797D9">
      <w:pPr>
        <w:rPr>
          <w:rFonts w:hint="eastAsia" w:ascii="仿宋_GB2312" w:eastAsia="仿宋_GB2312"/>
        </w:rPr>
      </w:pPr>
    </w:p>
    <w:p w14:paraId="3690D369">
      <w:pPr>
        <w:rPr>
          <w:rFonts w:hint="eastAsia" w:ascii="仿宋_GB2312" w:eastAsia="仿宋_GB2312"/>
        </w:rPr>
      </w:pPr>
    </w:p>
    <w:p w14:paraId="740D76D5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 w14:paraId="6669576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基本情况表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1140"/>
        <w:gridCol w:w="6038"/>
      </w:tblGrid>
      <w:tr w14:paraId="66A80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1790695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</w:p>
        </w:tc>
        <w:tc>
          <w:tcPr>
            <w:tcW w:w="1140" w:type="dxa"/>
            <w:noWrap w:val="0"/>
            <w:vAlign w:val="center"/>
          </w:tcPr>
          <w:p w14:paraId="086474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5294FC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0D4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37FAE8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3A01E2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29111F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8AC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61E11E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1140" w:type="dxa"/>
            <w:noWrap w:val="0"/>
            <w:vAlign w:val="center"/>
          </w:tcPr>
          <w:p w14:paraId="6EA0FF8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074EE78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66B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30C48611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3E8550E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27FB51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D7F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7BFE4901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140" w:type="dxa"/>
            <w:noWrap w:val="0"/>
            <w:vAlign w:val="center"/>
          </w:tcPr>
          <w:p w14:paraId="6899FB0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2A638F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135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64B457CC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417332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3932B6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B70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6964B26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</w:t>
            </w:r>
          </w:p>
          <w:p w14:paraId="0F27BEAA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职务、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1140" w:type="dxa"/>
            <w:noWrap w:val="0"/>
            <w:vAlign w:val="center"/>
          </w:tcPr>
          <w:p w14:paraId="13F6A0E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2E29C1F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E20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4CC05CFA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677F15C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6943B6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E62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gridSpan w:val="2"/>
            <w:noWrap w:val="0"/>
            <w:vAlign w:val="center"/>
          </w:tcPr>
          <w:p w14:paraId="7D2ADB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</w:p>
        </w:tc>
        <w:tc>
          <w:tcPr>
            <w:tcW w:w="6038" w:type="dxa"/>
            <w:noWrap w:val="0"/>
            <w:vAlign w:val="center"/>
          </w:tcPr>
          <w:p w14:paraId="631E31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8E8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gridSpan w:val="2"/>
            <w:noWrap w:val="0"/>
            <w:vAlign w:val="center"/>
          </w:tcPr>
          <w:p w14:paraId="4BFF3E44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noWrap w:val="0"/>
            <w:vAlign w:val="center"/>
          </w:tcPr>
          <w:p w14:paraId="716AFE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031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gridSpan w:val="2"/>
            <w:noWrap w:val="0"/>
            <w:vAlign w:val="center"/>
          </w:tcPr>
          <w:p w14:paraId="78458F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6038" w:type="dxa"/>
            <w:noWrap w:val="0"/>
            <w:vAlign w:val="center"/>
          </w:tcPr>
          <w:p w14:paraId="0C5515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6FD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gridSpan w:val="2"/>
            <w:noWrap w:val="0"/>
            <w:vAlign w:val="center"/>
          </w:tcPr>
          <w:p w14:paraId="5796F0C2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</w:p>
        </w:tc>
        <w:tc>
          <w:tcPr>
            <w:tcW w:w="6038" w:type="dxa"/>
            <w:noWrap w:val="0"/>
            <w:vAlign w:val="center"/>
          </w:tcPr>
          <w:p w14:paraId="7F3E4F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938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gridSpan w:val="2"/>
            <w:noWrap w:val="0"/>
            <w:vAlign w:val="center"/>
          </w:tcPr>
          <w:p w14:paraId="5EBB2912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6038" w:type="dxa"/>
            <w:noWrap w:val="0"/>
            <w:vAlign w:val="center"/>
          </w:tcPr>
          <w:p w14:paraId="0188EB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A90B01D"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75B63236">
      <w:p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footerReference r:id="rId8" w:type="first"/>
          <w:headerReference r:id="rId6" w:type="default"/>
          <w:footerReference r:id="rId7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应IG建议，上表中的英文信息将在协会英文官网进行公布，IG将向其会员推荐查阅，如未填写，协会英文官网将忽略你司相关证书信息。</w:t>
      </w:r>
    </w:p>
    <w:p w14:paraId="754A919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eastAsia="zh-CN"/>
        </w:rPr>
      </w:pPr>
      <w:bookmarkStart w:id="0" w:name="_Toc6042"/>
      <w:bookmarkStart w:id="1" w:name="_Toc23114"/>
      <w:r>
        <w:rPr>
          <w:rStyle w:val="12"/>
          <w:rFonts w:hint="default" w:cstheme="minorBidi"/>
        </w:rPr>
        <w:t>潜水</w:t>
      </w:r>
      <w:r>
        <w:rPr>
          <w:rStyle w:val="12"/>
          <w:rFonts w:hint="default" w:cstheme="minorBidi"/>
          <w:lang w:val="en-US" w:eastAsia="zh-CN"/>
        </w:rPr>
        <w:t>服务</w:t>
      </w:r>
      <w:r>
        <w:rPr>
          <w:rStyle w:val="12"/>
          <w:rFonts w:hint="default" w:cstheme="minorBidi"/>
        </w:rPr>
        <w:t>能力与信用</w:t>
      </w:r>
      <w:r>
        <w:rPr>
          <w:rStyle w:val="12"/>
          <w:rFonts w:hint="eastAsia" w:cstheme="minorBidi"/>
          <w:lang w:val="en-US" w:eastAsia="zh-CN"/>
        </w:rPr>
        <w:t>等级</w:t>
      </w:r>
      <w:r>
        <w:rPr>
          <w:rStyle w:val="12"/>
          <w:rFonts w:hint="default" w:cstheme="minorBidi"/>
        </w:rPr>
        <w:t>评估</w:t>
      </w:r>
      <w:r>
        <w:rPr>
          <w:rStyle w:val="12"/>
          <w:rFonts w:hint="eastAsia" w:cstheme="minorBidi"/>
          <w:lang w:val="en-US" w:eastAsia="zh-CN"/>
        </w:rPr>
        <w:t>自评</w:t>
      </w:r>
      <w:r>
        <w:rPr>
          <w:rStyle w:val="12"/>
          <w:rFonts w:hint="default" w:cstheme="minorBidi"/>
        </w:rPr>
        <w:t>报告</w:t>
      </w:r>
      <w:bookmarkEnd w:id="0"/>
      <w:bookmarkEnd w:id="1"/>
    </w:p>
    <w:p w14:paraId="1CFEBF13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320" w:lineRule="exact"/>
        <w:ind w:left="0" w:firstLine="480" w:firstLineChars="200"/>
        <w:jc w:val="both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一、基本情况                             </w:t>
      </w:r>
      <w:r>
        <w:rPr>
          <w:rFonts w:hint="eastAsia" w:ascii="宋体" w:hAnsi="宋体" w:cs="宋体"/>
          <w:sz w:val="24"/>
          <w:lang w:val="en-US" w:eastAsia="zh-CN"/>
        </w:rPr>
        <w:t>自评时间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2025</w:t>
      </w:r>
      <w:r>
        <w:rPr>
          <w:rFonts w:hint="eastAsia" w:ascii="宋体" w:hAnsi="宋体" w:eastAsia="宋体" w:cs="宋体"/>
          <w:color w:val="FF0000"/>
          <w:sz w:val="24"/>
        </w:rPr>
        <w:t>年</w:t>
      </w:r>
      <w:r>
        <w:rPr>
          <w:rFonts w:hint="eastAsia" w:ascii="宋体" w:hAnsi="宋体" w:cs="宋体"/>
          <w:color w:val="FF0000"/>
          <w:spacing w:val="-12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z w:val="24"/>
        </w:rPr>
        <w:t>月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15</w:t>
      </w:r>
      <w:r>
        <w:rPr>
          <w:rFonts w:hint="eastAsia" w:ascii="宋体" w:hAnsi="宋体" w:eastAsia="宋体" w:cs="宋体"/>
          <w:color w:val="FF0000"/>
          <w:sz w:val="24"/>
        </w:rPr>
        <w:t>日</w:t>
      </w:r>
    </w:p>
    <w:tbl>
      <w:tblPr>
        <w:tblStyle w:val="13"/>
        <w:tblW w:w="5213" w:type="pct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12"/>
        <w:gridCol w:w="2493"/>
        <w:gridCol w:w="2118"/>
        <w:gridCol w:w="2509"/>
      </w:tblGrid>
      <w:tr w14:paraId="5D24D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vAlign w:val="center"/>
          </w:tcPr>
          <w:p w14:paraId="0A1F8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855" w:type="pct"/>
            <w:gridSpan w:val="3"/>
            <w:vAlign w:val="center"/>
          </w:tcPr>
          <w:p w14:paraId="1363A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XXX公司</w:t>
            </w:r>
          </w:p>
        </w:tc>
      </w:tr>
      <w:tr w14:paraId="7E153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vAlign w:val="center"/>
          </w:tcPr>
          <w:p w14:paraId="02953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申报项目</w:t>
            </w:r>
          </w:p>
        </w:tc>
        <w:tc>
          <w:tcPr>
            <w:tcW w:w="2497" w:type="pct"/>
            <w:gridSpan w:val="2"/>
            <w:vAlign w:val="center"/>
          </w:tcPr>
          <w:p w14:paraId="79AA6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市政工程潜水安全作业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能力与信用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丙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级</w:t>
            </w:r>
          </w:p>
        </w:tc>
        <w:tc>
          <w:tcPr>
            <w:tcW w:w="1358" w:type="pct"/>
            <w:vAlign w:val="center"/>
          </w:tcPr>
          <w:p w14:paraId="63F8B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新申请/晋级/复核</w:t>
            </w:r>
          </w:p>
        </w:tc>
      </w:tr>
      <w:tr w14:paraId="4843E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vAlign w:val="center"/>
          </w:tcPr>
          <w:p w14:paraId="08E1E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公司成立时间</w:t>
            </w:r>
          </w:p>
        </w:tc>
        <w:tc>
          <w:tcPr>
            <w:tcW w:w="1350" w:type="pct"/>
            <w:vAlign w:val="center"/>
          </w:tcPr>
          <w:p w14:paraId="50B2E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2018.10.01</w:t>
            </w:r>
          </w:p>
        </w:tc>
        <w:tc>
          <w:tcPr>
            <w:tcW w:w="1146" w:type="pct"/>
            <w:vAlign w:val="center"/>
          </w:tcPr>
          <w:p w14:paraId="3DFC9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法  人</w:t>
            </w:r>
          </w:p>
        </w:tc>
        <w:tc>
          <w:tcPr>
            <w:tcW w:w="1358" w:type="pct"/>
            <w:vAlign w:val="center"/>
          </w:tcPr>
          <w:p w14:paraId="4BA01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6145E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vAlign w:val="center"/>
          </w:tcPr>
          <w:p w14:paraId="36BA7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注册资本</w:t>
            </w:r>
          </w:p>
        </w:tc>
        <w:tc>
          <w:tcPr>
            <w:tcW w:w="1350" w:type="pct"/>
            <w:vAlign w:val="center"/>
          </w:tcPr>
          <w:p w14:paraId="78200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1500（万）</w:t>
            </w:r>
          </w:p>
        </w:tc>
        <w:tc>
          <w:tcPr>
            <w:tcW w:w="1146" w:type="pct"/>
            <w:vAlign w:val="center"/>
          </w:tcPr>
          <w:p w14:paraId="7E444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办公场地 </w:t>
            </w:r>
          </w:p>
        </w:tc>
        <w:tc>
          <w:tcPr>
            <w:tcW w:w="1358" w:type="pct"/>
            <w:vAlign w:val="center"/>
          </w:tcPr>
          <w:p w14:paraId="32598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自有/租赁</w:t>
            </w:r>
          </w:p>
        </w:tc>
      </w:tr>
      <w:tr w14:paraId="34DF8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06984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1350" w:type="pct"/>
            <w:shd w:val="clear" w:color="auto" w:fill="auto"/>
            <w:vAlign w:val="center"/>
          </w:tcPr>
          <w:p w14:paraId="0BB53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含“市政服务”业务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2A5B14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近三年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工程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优良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率</w:t>
            </w:r>
          </w:p>
        </w:tc>
        <w:tc>
          <w:tcPr>
            <w:tcW w:w="1358" w:type="pct"/>
            <w:shd w:val="clear" w:color="auto" w:fill="auto"/>
            <w:vAlign w:val="center"/>
          </w:tcPr>
          <w:p w14:paraId="0F12C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&gt;90%</w:t>
            </w:r>
          </w:p>
        </w:tc>
      </w:tr>
      <w:tr w14:paraId="25CF7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0FC60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加入协会时间</w:t>
            </w:r>
          </w:p>
        </w:tc>
        <w:tc>
          <w:tcPr>
            <w:tcW w:w="1350" w:type="pct"/>
            <w:shd w:val="clear" w:color="auto" w:fill="auto"/>
            <w:vAlign w:val="center"/>
          </w:tcPr>
          <w:p w14:paraId="712A6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2017.10.10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7B62A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会员级别</w:t>
            </w:r>
          </w:p>
        </w:tc>
        <w:tc>
          <w:tcPr>
            <w:tcW w:w="1358" w:type="pct"/>
            <w:shd w:val="clear" w:color="auto" w:fill="auto"/>
            <w:vAlign w:val="center"/>
          </w:tcPr>
          <w:p w14:paraId="40320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会员/理事/……</w:t>
            </w:r>
          </w:p>
        </w:tc>
      </w:tr>
      <w:tr w14:paraId="16CF4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7D38D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实际办公地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</w:p>
        </w:tc>
        <w:tc>
          <w:tcPr>
            <w:tcW w:w="3855" w:type="pct"/>
            <w:gridSpan w:val="3"/>
            <w:vAlign w:val="center"/>
          </w:tcPr>
          <w:p w14:paraId="37EA7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填写公司现办公地址</w:t>
            </w:r>
          </w:p>
        </w:tc>
      </w:tr>
      <w:tr w14:paraId="2B401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34509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现场复核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</w:t>
            </w:r>
            <w:bookmarkStart w:id="2" w:name="OLE_LINK1"/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  <w:bookmarkEnd w:id="2"/>
          </w:p>
        </w:tc>
        <w:tc>
          <w:tcPr>
            <w:tcW w:w="3855" w:type="pct"/>
            <w:gridSpan w:val="3"/>
            <w:vAlign w:val="center"/>
          </w:tcPr>
          <w:p w14:paraId="72ABF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参加现场复核时的具体地址（相关资料及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设备库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所在地）</w:t>
            </w:r>
          </w:p>
        </w:tc>
      </w:tr>
      <w:tr w14:paraId="02670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402BE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评估联系人及电话</w:t>
            </w:r>
          </w:p>
        </w:tc>
        <w:tc>
          <w:tcPr>
            <w:tcW w:w="3855" w:type="pct"/>
            <w:gridSpan w:val="3"/>
            <w:shd w:val="clear" w:color="auto" w:fill="auto"/>
            <w:vAlign w:val="center"/>
          </w:tcPr>
          <w:p w14:paraId="7BF46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XXX/18888888888(填写手机）</w:t>
            </w:r>
          </w:p>
        </w:tc>
      </w:tr>
      <w:tr w14:paraId="59F6A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4"/>
            <w:vAlign w:val="top"/>
          </w:tcPr>
          <w:p w14:paraId="3E23498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基本情况：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 xml:space="preserve">合格 / 不合格 </w:t>
            </w:r>
          </w:p>
          <w:p w14:paraId="7E4CE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28E9C2EA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二、潜水作业人员情况</w:t>
      </w:r>
    </w:p>
    <w:tbl>
      <w:tblPr>
        <w:tblStyle w:val="9"/>
        <w:tblW w:w="9165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261"/>
        <w:gridCol w:w="897"/>
        <w:gridCol w:w="651"/>
        <w:gridCol w:w="639"/>
        <w:gridCol w:w="1730"/>
        <w:gridCol w:w="665"/>
        <w:gridCol w:w="1247"/>
        <w:gridCol w:w="35"/>
        <w:gridCol w:w="1213"/>
        <w:gridCol w:w="1371"/>
      </w:tblGrid>
      <w:tr w14:paraId="7EC43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04" w:type="dxa"/>
            <w:gridSpan w:val="5"/>
            <w:vAlign w:val="center"/>
          </w:tcPr>
          <w:p w14:paraId="309FB199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人员类别</w:t>
            </w:r>
          </w:p>
        </w:tc>
        <w:tc>
          <w:tcPr>
            <w:tcW w:w="2395" w:type="dxa"/>
            <w:gridSpan w:val="2"/>
            <w:vAlign w:val="center"/>
          </w:tcPr>
          <w:p w14:paraId="719582DB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甲/乙/丙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级标准</w:t>
            </w:r>
          </w:p>
        </w:tc>
        <w:tc>
          <w:tcPr>
            <w:tcW w:w="1247" w:type="dxa"/>
            <w:vAlign w:val="center"/>
          </w:tcPr>
          <w:p w14:paraId="6C1508D7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数</w:t>
            </w:r>
          </w:p>
        </w:tc>
        <w:tc>
          <w:tcPr>
            <w:tcW w:w="1248" w:type="dxa"/>
            <w:gridSpan w:val="2"/>
            <w:vAlign w:val="center"/>
          </w:tcPr>
          <w:p w14:paraId="3B62CCD2">
            <w:pPr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自评情况</w:t>
            </w:r>
          </w:p>
        </w:tc>
        <w:tc>
          <w:tcPr>
            <w:tcW w:w="1371" w:type="dxa"/>
            <w:vAlign w:val="center"/>
          </w:tcPr>
          <w:p w14:paraId="231F1FFA">
            <w:pPr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备注</w:t>
            </w:r>
          </w:p>
        </w:tc>
      </w:tr>
      <w:tr w14:paraId="1AA0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2D276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58" w:type="dxa"/>
            <w:gridSpan w:val="2"/>
            <w:vMerge w:val="restart"/>
            <w:shd w:val="clear" w:color="auto" w:fill="auto"/>
            <w:vAlign w:val="center"/>
          </w:tcPr>
          <w:p w14:paraId="1EC19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潜水员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14:paraId="69BE0C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自有人数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14:paraId="3F0D71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10/8/4</w:t>
            </w:r>
          </w:p>
        </w:tc>
        <w:tc>
          <w:tcPr>
            <w:tcW w:w="1247" w:type="dxa"/>
            <w:vAlign w:val="center"/>
          </w:tcPr>
          <w:p w14:paraId="0E5A3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48" w:type="dxa"/>
            <w:gridSpan w:val="2"/>
            <w:vAlign w:val="center"/>
          </w:tcPr>
          <w:p w14:paraId="36F10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Merge w:val="restart"/>
            <w:vAlign w:val="center"/>
          </w:tcPr>
          <w:p w14:paraId="0D423EAD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潜水员</w:t>
            </w:r>
          </w:p>
          <w:p w14:paraId="6FBC6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意外险</w:t>
            </w:r>
          </w:p>
        </w:tc>
      </w:tr>
      <w:tr w14:paraId="38EC3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continue"/>
            <w:vAlign w:val="center"/>
          </w:tcPr>
          <w:p w14:paraId="67E796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158" w:type="dxa"/>
            <w:gridSpan w:val="2"/>
            <w:vMerge w:val="continue"/>
            <w:shd w:val="clear" w:color="auto" w:fill="auto"/>
            <w:vAlign w:val="center"/>
          </w:tcPr>
          <w:p w14:paraId="010DB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14:paraId="1E830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总人数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14:paraId="6D80CB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16/12/8</w:t>
            </w:r>
          </w:p>
        </w:tc>
        <w:tc>
          <w:tcPr>
            <w:tcW w:w="1247" w:type="dxa"/>
            <w:vAlign w:val="center"/>
          </w:tcPr>
          <w:p w14:paraId="6EDC3D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48" w:type="dxa"/>
            <w:gridSpan w:val="2"/>
            <w:vAlign w:val="center"/>
          </w:tcPr>
          <w:p w14:paraId="0E458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Merge w:val="continue"/>
            <w:vAlign w:val="center"/>
          </w:tcPr>
          <w:p w14:paraId="4BDB6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</w:tr>
      <w:tr w14:paraId="1BBEE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shd w:val="clear" w:color="auto" w:fill="auto"/>
            <w:vAlign w:val="center"/>
          </w:tcPr>
          <w:p w14:paraId="44292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48" w:type="dxa"/>
            <w:gridSpan w:val="4"/>
            <w:shd w:val="clear" w:color="auto" w:fill="auto"/>
            <w:vAlign w:val="center"/>
          </w:tcPr>
          <w:p w14:paraId="7B2A2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潜水作业项目经理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14:paraId="5B92F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4/3/2</w:t>
            </w:r>
          </w:p>
        </w:tc>
        <w:tc>
          <w:tcPr>
            <w:tcW w:w="1247" w:type="dxa"/>
            <w:vAlign w:val="center"/>
          </w:tcPr>
          <w:p w14:paraId="0FD14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48" w:type="dxa"/>
            <w:gridSpan w:val="2"/>
            <w:vAlign w:val="center"/>
          </w:tcPr>
          <w:p w14:paraId="70694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62DA2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41B71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shd w:val="clear" w:color="auto" w:fill="auto"/>
            <w:vAlign w:val="center"/>
          </w:tcPr>
          <w:p w14:paraId="6FF892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448" w:type="dxa"/>
            <w:gridSpan w:val="4"/>
            <w:shd w:val="clear" w:color="auto" w:fill="auto"/>
            <w:vAlign w:val="center"/>
          </w:tcPr>
          <w:p w14:paraId="64F0F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潜水监督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14:paraId="1608B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3/2/1</w:t>
            </w:r>
          </w:p>
        </w:tc>
        <w:tc>
          <w:tcPr>
            <w:tcW w:w="1247" w:type="dxa"/>
            <w:vAlign w:val="center"/>
          </w:tcPr>
          <w:p w14:paraId="309E3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48" w:type="dxa"/>
            <w:gridSpan w:val="2"/>
            <w:vAlign w:val="center"/>
          </w:tcPr>
          <w:p w14:paraId="673452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52CF1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14E6D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shd w:val="clear" w:color="auto" w:fill="auto"/>
            <w:vAlign w:val="center"/>
          </w:tcPr>
          <w:p w14:paraId="0F5423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448" w:type="dxa"/>
            <w:gridSpan w:val="4"/>
            <w:shd w:val="clear" w:color="auto" w:fill="auto"/>
            <w:vAlign w:val="center"/>
          </w:tcPr>
          <w:p w14:paraId="7BA9E6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潜水作业安全员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14:paraId="176100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4/3/2</w:t>
            </w:r>
          </w:p>
        </w:tc>
        <w:tc>
          <w:tcPr>
            <w:tcW w:w="1247" w:type="dxa"/>
            <w:vAlign w:val="center"/>
          </w:tcPr>
          <w:p w14:paraId="4DC4E7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48" w:type="dxa"/>
            <w:gridSpan w:val="2"/>
            <w:vAlign w:val="center"/>
          </w:tcPr>
          <w:p w14:paraId="12E245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4E3C47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158BB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9165" w:type="dxa"/>
            <w:gridSpan w:val="11"/>
            <w:vAlign w:val="center"/>
          </w:tcPr>
          <w:p w14:paraId="63562CC4">
            <w:pPr>
              <w:widowControl w:val="0"/>
              <w:ind w:left="720" w:hanging="720" w:hangingChars="300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自有人员说明：</w:t>
            </w:r>
          </w:p>
          <w:p w14:paraId="152F529F"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自有的从业人员，须提供劳动合同及有效可验证社保证明；</w:t>
            </w:r>
          </w:p>
        </w:tc>
      </w:tr>
      <w:tr w14:paraId="2CE60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65" w:type="dxa"/>
            <w:gridSpan w:val="11"/>
            <w:vAlign w:val="center"/>
          </w:tcPr>
          <w:p w14:paraId="0D602BA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105" w:leftChars="50" w:right="-105" w:rightChars="-5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潜水作业人员配置（按申报等级要求的专业及数量填写完整，不够加行）</w:t>
            </w:r>
          </w:p>
        </w:tc>
      </w:tr>
      <w:tr w14:paraId="5271C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6C97E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47CC36A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369" w:type="dxa"/>
            <w:gridSpan w:val="2"/>
            <w:shd w:val="clear" w:color="auto" w:fill="auto"/>
            <w:vAlign w:val="center"/>
          </w:tcPr>
          <w:p w14:paraId="20CE445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社保情况</w:t>
            </w:r>
          </w:p>
        </w:tc>
        <w:tc>
          <w:tcPr>
            <w:tcW w:w="1947" w:type="dxa"/>
            <w:gridSpan w:val="3"/>
            <w:shd w:val="clear" w:color="auto" w:fill="auto"/>
            <w:vAlign w:val="center"/>
          </w:tcPr>
          <w:p w14:paraId="112D641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专业类别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7662D92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证书有效期截止时间</w:t>
            </w:r>
          </w:p>
        </w:tc>
      </w:tr>
      <w:tr w14:paraId="63ACC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5C0ED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1DB415A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张XX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8F26C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77D9C56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1947" w:type="dxa"/>
            <w:gridSpan w:val="3"/>
            <w:shd w:val="clear" w:color="auto" w:fill="auto"/>
            <w:vAlign w:val="center"/>
          </w:tcPr>
          <w:p w14:paraId="5880CE2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35F8738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38BC4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02D1A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9FDDED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李XX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5C4BCF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118DA67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合同聘用</w:t>
            </w:r>
          </w:p>
        </w:tc>
        <w:tc>
          <w:tcPr>
            <w:tcW w:w="1947" w:type="dxa"/>
            <w:gridSpan w:val="3"/>
            <w:shd w:val="clear" w:color="auto" w:fill="auto"/>
            <w:vAlign w:val="center"/>
          </w:tcPr>
          <w:p w14:paraId="158A30A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833BF1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1E156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09BE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3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1ADA35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王XX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75FD6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68C76C6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1947" w:type="dxa"/>
            <w:gridSpan w:val="3"/>
            <w:shd w:val="clear" w:color="auto" w:fill="auto"/>
            <w:vAlign w:val="center"/>
          </w:tcPr>
          <w:p w14:paraId="7576C24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潜水监督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62F891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39F8C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5A5DA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4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31E18D6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赵XX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70F44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7E78C7D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1947" w:type="dxa"/>
            <w:gridSpan w:val="3"/>
            <w:shd w:val="clear" w:color="auto" w:fill="auto"/>
            <w:vAlign w:val="center"/>
          </w:tcPr>
          <w:p w14:paraId="215F52F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潜水医学技士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57D0E93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57BBB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22FEA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5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07CEA77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DEB78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4DE756D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1947" w:type="dxa"/>
            <w:gridSpan w:val="3"/>
            <w:shd w:val="clear" w:color="auto" w:fill="auto"/>
            <w:vAlign w:val="center"/>
          </w:tcPr>
          <w:p w14:paraId="210BA8C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05DE145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</w:tr>
      <w:tr w14:paraId="34A4D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2BA01B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104C4D0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14:paraId="77A9655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14:paraId="0D1547F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3"/>
            <w:shd w:val="clear" w:color="auto" w:fill="auto"/>
            <w:vAlign w:val="center"/>
          </w:tcPr>
          <w:p w14:paraId="23614C5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22993A4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7A4B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609CB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154D111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14:paraId="78F5DC3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14:paraId="54D71F4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3"/>
            <w:shd w:val="clear" w:color="auto" w:fill="auto"/>
            <w:vAlign w:val="center"/>
          </w:tcPr>
          <w:p w14:paraId="1132549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5E55FB8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2500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01AEA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0FBC48E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14:paraId="2F69EF8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14:paraId="0C077B0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3"/>
            <w:shd w:val="clear" w:color="auto" w:fill="auto"/>
            <w:vAlign w:val="center"/>
          </w:tcPr>
          <w:p w14:paraId="20BD90E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238EE0D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C2B3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03274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0630A18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14:paraId="160E992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14:paraId="4C9475F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3"/>
            <w:shd w:val="clear" w:color="auto" w:fill="auto"/>
            <w:vAlign w:val="center"/>
          </w:tcPr>
          <w:p w14:paraId="4024B5C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7DF02E5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E3E6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6A5535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5F5807E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14:paraId="3C2C2F9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14:paraId="2769327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3"/>
            <w:shd w:val="clear" w:color="auto" w:fill="auto"/>
            <w:vAlign w:val="center"/>
          </w:tcPr>
          <w:p w14:paraId="06D2C48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106F117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474A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39434D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27F0CC4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14:paraId="26A27C9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14:paraId="095A206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3"/>
            <w:shd w:val="clear" w:color="auto" w:fill="auto"/>
            <w:vAlign w:val="center"/>
          </w:tcPr>
          <w:p w14:paraId="1FDF17C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28B3B18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E02D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2342A4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190C803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14:paraId="7848CFD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14:paraId="451A251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3"/>
            <w:shd w:val="clear" w:color="auto" w:fill="auto"/>
            <w:vAlign w:val="center"/>
          </w:tcPr>
          <w:p w14:paraId="7361430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10D5F42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1F04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95D4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5554D63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14:paraId="6C8E5A8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14:paraId="42590AF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3"/>
            <w:shd w:val="clear" w:color="auto" w:fill="auto"/>
            <w:vAlign w:val="center"/>
          </w:tcPr>
          <w:p w14:paraId="12082CA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03FAD96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650C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65" w:type="dxa"/>
            <w:gridSpan w:val="11"/>
            <w:shd w:val="clear" w:color="auto" w:fill="auto"/>
            <w:vAlign w:val="center"/>
          </w:tcPr>
          <w:p w14:paraId="505D948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105" w:rightChars="50" w:firstLine="0" w:firstLineChars="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潜水员、潜水监督、潜水作业项目经理、潜水医学技士、潜水作业安全员证书必须为中国潜水救捞行业协会颁发。</w:t>
            </w:r>
          </w:p>
        </w:tc>
      </w:tr>
      <w:tr w14:paraId="3E4A2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65" w:type="dxa"/>
            <w:gridSpan w:val="11"/>
            <w:shd w:val="clear" w:color="auto" w:fill="auto"/>
            <w:vAlign w:val="center"/>
          </w:tcPr>
          <w:p w14:paraId="0767920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配套从业人员：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37476DA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105" w:rightChars="5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51796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四、潜水装具及水下作业设备</w:t>
      </w:r>
    </w:p>
    <w:tbl>
      <w:tblPr>
        <w:tblStyle w:val="13"/>
        <w:tblW w:w="916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3517"/>
        <w:gridCol w:w="2537"/>
        <w:gridCol w:w="2663"/>
      </w:tblGrid>
      <w:tr w14:paraId="56C801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5" w:hRule="atLeast"/>
          <w:tblHeader/>
        </w:trPr>
        <w:tc>
          <w:tcPr>
            <w:tcW w:w="3961" w:type="dxa"/>
            <w:gridSpan w:val="2"/>
            <w:vAlign w:val="center"/>
          </w:tcPr>
          <w:p w14:paraId="41587CE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潜水装具及水下作业设备</w:t>
            </w:r>
          </w:p>
        </w:tc>
        <w:tc>
          <w:tcPr>
            <w:tcW w:w="2537" w:type="dxa"/>
            <w:vAlign w:val="center"/>
          </w:tcPr>
          <w:p w14:paraId="177E67B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甲/乙/丙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级标准</w:t>
            </w:r>
          </w:p>
        </w:tc>
        <w:tc>
          <w:tcPr>
            <w:tcW w:w="2663" w:type="dxa"/>
            <w:vAlign w:val="center"/>
          </w:tcPr>
          <w:p w14:paraId="3223C95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复核情况及说明</w:t>
            </w:r>
          </w:p>
        </w:tc>
      </w:tr>
      <w:tr w14:paraId="7D9B8A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Header/>
        </w:trPr>
        <w:tc>
          <w:tcPr>
            <w:tcW w:w="3961" w:type="dxa"/>
            <w:gridSpan w:val="2"/>
            <w:vAlign w:val="center"/>
          </w:tcPr>
          <w:p w14:paraId="4E2AF3F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固定资产原值</w:t>
            </w:r>
          </w:p>
        </w:tc>
        <w:tc>
          <w:tcPr>
            <w:tcW w:w="2537" w:type="dxa"/>
            <w:vAlign w:val="center"/>
          </w:tcPr>
          <w:p w14:paraId="7C558A6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600/200/150（万）</w:t>
            </w:r>
          </w:p>
        </w:tc>
        <w:tc>
          <w:tcPr>
            <w:tcW w:w="2663" w:type="dxa"/>
            <w:vAlign w:val="center"/>
          </w:tcPr>
          <w:p w14:paraId="304396D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</w:tr>
      <w:tr w14:paraId="630FF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Header/>
        </w:trPr>
        <w:tc>
          <w:tcPr>
            <w:tcW w:w="9161" w:type="dxa"/>
            <w:gridSpan w:val="4"/>
            <w:vAlign w:val="center"/>
          </w:tcPr>
          <w:p w14:paraId="1BE3B2E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 w:right="0" w:righ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val="en-US" w:eastAsia="zh-CN" w:bidi="zh-CN"/>
              </w:rPr>
              <w:t>潜水装具及水下作业设备列表</w:t>
            </w:r>
          </w:p>
        </w:tc>
      </w:tr>
      <w:tr w14:paraId="745F59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961" w:type="dxa"/>
            <w:gridSpan w:val="2"/>
            <w:shd w:val="clear" w:color="auto" w:fill="auto"/>
            <w:vAlign w:val="center"/>
          </w:tcPr>
          <w:p w14:paraId="03266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潜水装具及水下作业设备</w:t>
            </w:r>
          </w:p>
        </w:tc>
        <w:tc>
          <w:tcPr>
            <w:tcW w:w="2537" w:type="dxa"/>
            <w:vAlign w:val="center"/>
          </w:tcPr>
          <w:p w14:paraId="43F6D12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自有情况</w:t>
            </w:r>
          </w:p>
        </w:tc>
        <w:tc>
          <w:tcPr>
            <w:tcW w:w="2663" w:type="dxa"/>
            <w:vAlign w:val="center"/>
          </w:tcPr>
          <w:p w14:paraId="23ACB1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数 量</w:t>
            </w:r>
          </w:p>
        </w:tc>
      </w:tr>
      <w:tr w14:paraId="04B77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shd w:val="clear" w:color="auto" w:fill="auto"/>
            <w:vAlign w:val="center"/>
          </w:tcPr>
          <w:p w14:paraId="6589EC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517" w:type="dxa"/>
            <w:shd w:val="clear" w:color="auto" w:fill="auto"/>
            <w:vAlign w:val="center"/>
          </w:tcPr>
          <w:p w14:paraId="6446E4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减压舱</w:t>
            </w:r>
          </w:p>
        </w:tc>
        <w:tc>
          <w:tcPr>
            <w:tcW w:w="2537" w:type="dxa"/>
            <w:shd w:val="clear" w:color="auto" w:fill="auto"/>
            <w:vAlign w:val="center"/>
          </w:tcPr>
          <w:p w14:paraId="188CEC5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微软雅黑" w:eastAsia="微软雅黑" w:cs="微软雅黑"/>
                <w:color w:val="FF0000"/>
                <w:sz w:val="26"/>
                <w:szCs w:val="22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lang w:val="en-US" w:eastAsia="zh-CN" w:bidi="zh-CN"/>
              </w:rPr>
              <w:t>有 / 无</w:t>
            </w:r>
          </w:p>
        </w:tc>
        <w:tc>
          <w:tcPr>
            <w:tcW w:w="2663" w:type="dxa"/>
            <w:vAlign w:val="center"/>
          </w:tcPr>
          <w:p w14:paraId="49AC0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0</w:t>
            </w:r>
          </w:p>
        </w:tc>
      </w:tr>
      <w:tr w14:paraId="01C983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6D827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517" w:type="dxa"/>
            <w:vAlign w:val="center"/>
          </w:tcPr>
          <w:p w14:paraId="79CA1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低压空气压缩机</w:t>
            </w:r>
          </w:p>
        </w:tc>
        <w:tc>
          <w:tcPr>
            <w:tcW w:w="2537" w:type="dxa"/>
            <w:vAlign w:val="center"/>
          </w:tcPr>
          <w:p w14:paraId="729A9F8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color w:val="FF0000"/>
                <w:sz w:val="26"/>
              </w:rPr>
            </w:pP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lang w:val="en-US" w:eastAsia="zh-CN" w:bidi="zh-CN"/>
              </w:rPr>
              <w:t>有 / 无</w:t>
            </w:r>
          </w:p>
        </w:tc>
        <w:tc>
          <w:tcPr>
            <w:tcW w:w="2663" w:type="dxa"/>
            <w:vAlign w:val="center"/>
          </w:tcPr>
          <w:p w14:paraId="5E7F88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</w:t>
            </w:r>
          </w:p>
        </w:tc>
      </w:tr>
      <w:tr w14:paraId="023505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2059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517" w:type="dxa"/>
            <w:vAlign w:val="center"/>
          </w:tcPr>
          <w:p w14:paraId="3A8C5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高压空气压缩机</w:t>
            </w:r>
          </w:p>
        </w:tc>
        <w:tc>
          <w:tcPr>
            <w:tcW w:w="2537" w:type="dxa"/>
            <w:vAlign w:val="center"/>
          </w:tcPr>
          <w:p w14:paraId="3672E6A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color w:val="FF0000"/>
                <w:sz w:val="26"/>
              </w:rPr>
            </w:pP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lang w:val="en-US" w:eastAsia="zh-CN" w:bidi="zh-CN"/>
              </w:rPr>
              <w:t>有 / 无</w:t>
            </w:r>
          </w:p>
        </w:tc>
        <w:tc>
          <w:tcPr>
            <w:tcW w:w="2663" w:type="dxa"/>
            <w:vAlign w:val="center"/>
          </w:tcPr>
          <w:p w14:paraId="35A54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1</w:t>
            </w:r>
          </w:p>
        </w:tc>
      </w:tr>
      <w:tr w14:paraId="78F383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723B5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517" w:type="dxa"/>
            <w:vAlign w:val="center"/>
          </w:tcPr>
          <w:p w14:paraId="4B95E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潜水控制面板</w:t>
            </w:r>
          </w:p>
        </w:tc>
        <w:tc>
          <w:tcPr>
            <w:tcW w:w="2537" w:type="dxa"/>
            <w:vAlign w:val="center"/>
          </w:tcPr>
          <w:p w14:paraId="2609315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color w:val="FF0000"/>
                <w:sz w:val="28"/>
              </w:rPr>
            </w:pP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lang w:val="en-US" w:eastAsia="zh-CN" w:bidi="zh-CN"/>
              </w:rPr>
              <w:t>有 / 无</w:t>
            </w:r>
          </w:p>
        </w:tc>
        <w:tc>
          <w:tcPr>
            <w:tcW w:w="2663" w:type="dxa"/>
            <w:vAlign w:val="center"/>
          </w:tcPr>
          <w:p w14:paraId="1F026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0</w:t>
            </w:r>
          </w:p>
        </w:tc>
      </w:tr>
      <w:tr w14:paraId="05DBC5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62FD9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17" w:type="dxa"/>
            <w:vAlign w:val="center"/>
          </w:tcPr>
          <w:p w14:paraId="688CC0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高压气瓶组或储气罐</w:t>
            </w:r>
          </w:p>
        </w:tc>
        <w:tc>
          <w:tcPr>
            <w:tcW w:w="2537" w:type="dxa"/>
            <w:vAlign w:val="center"/>
          </w:tcPr>
          <w:p w14:paraId="60CF2DE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color w:val="FF0000"/>
                <w:sz w:val="28"/>
              </w:rPr>
            </w:pP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lang w:val="en-US" w:eastAsia="zh-CN" w:bidi="zh-CN"/>
              </w:rPr>
              <w:t>有 / 无</w:t>
            </w:r>
          </w:p>
        </w:tc>
        <w:tc>
          <w:tcPr>
            <w:tcW w:w="2663" w:type="dxa"/>
            <w:vAlign w:val="center"/>
          </w:tcPr>
          <w:p w14:paraId="102EB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</w:t>
            </w:r>
          </w:p>
        </w:tc>
      </w:tr>
      <w:tr w14:paraId="34F5AC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3B223C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517" w:type="dxa"/>
            <w:vAlign w:val="center"/>
          </w:tcPr>
          <w:p w14:paraId="0CAC0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应急气瓶</w:t>
            </w:r>
          </w:p>
        </w:tc>
        <w:tc>
          <w:tcPr>
            <w:tcW w:w="2537" w:type="dxa"/>
            <w:vAlign w:val="center"/>
          </w:tcPr>
          <w:p w14:paraId="1CC0F6D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color w:val="FF0000"/>
                <w:sz w:val="28"/>
              </w:rPr>
            </w:pP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lang w:val="en-US" w:eastAsia="zh-CN" w:bidi="zh-CN"/>
              </w:rPr>
              <w:t>有 / 无</w:t>
            </w:r>
          </w:p>
        </w:tc>
        <w:tc>
          <w:tcPr>
            <w:tcW w:w="2663" w:type="dxa"/>
            <w:vAlign w:val="center"/>
          </w:tcPr>
          <w:p w14:paraId="1B3A8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</w:t>
            </w:r>
          </w:p>
        </w:tc>
      </w:tr>
      <w:tr w14:paraId="758E3A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189D5C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3517" w:type="dxa"/>
            <w:vAlign w:val="center"/>
          </w:tcPr>
          <w:p w14:paraId="2545A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潜水吊笼</w:t>
            </w:r>
          </w:p>
        </w:tc>
        <w:tc>
          <w:tcPr>
            <w:tcW w:w="2537" w:type="dxa"/>
            <w:vAlign w:val="center"/>
          </w:tcPr>
          <w:p w14:paraId="0EDE989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color w:val="FF0000"/>
                <w:sz w:val="28"/>
              </w:rPr>
            </w:pP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lang w:val="en-US" w:eastAsia="zh-CN" w:bidi="zh-CN"/>
              </w:rPr>
              <w:t>有 / 无</w:t>
            </w:r>
          </w:p>
        </w:tc>
        <w:tc>
          <w:tcPr>
            <w:tcW w:w="2663" w:type="dxa"/>
            <w:vAlign w:val="center"/>
          </w:tcPr>
          <w:p w14:paraId="46BB4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1</w:t>
            </w:r>
          </w:p>
        </w:tc>
      </w:tr>
      <w:tr w14:paraId="6F5D42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340256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3517" w:type="dxa"/>
            <w:vAlign w:val="center"/>
          </w:tcPr>
          <w:p w14:paraId="0E21AA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潜水通信系统</w:t>
            </w:r>
          </w:p>
        </w:tc>
        <w:tc>
          <w:tcPr>
            <w:tcW w:w="2537" w:type="dxa"/>
            <w:vAlign w:val="center"/>
          </w:tcPr>
          <w:p w14:paraId="0C60214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color w:val="FF0000"/>
                <w:sz w:val="28"/>
              </w:rPr>
            </w:pP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lang w:val="en-US" w:eastAsia="zh-CN" w:bidi="zh-CN"/>
              </w:rPr>
              <w:t>有 / 无</w:t>
            </w:r>
          </w:p>
        </w:tc>
        <w:tc>
          <w:tcPr>
            <w:tcW w:w="2663" w:type="dxa"/>
            <w:vAlign w:val="center"/>
          </w:tcPr>
          <w:p w14:paraId="71FA20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</w:t>
            </w:r>
          </w:p>
        </w:tc>
      </w:tr>
      <w:tr w14:paraId="57792B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7B36C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3517" w:type="dxa"/>
            <w:vAlign w:val="center"/>
          </w:tcPr>
          <w:p w14:paraId="4E87F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潜水梯</w:t>
            </w:r>
          </w:p>
        </w:tc>
        <w:tc>
          <w:tcPr>
            <w:tcW w:w="2537" w:type="dxa"/>
            <w:vAlign w:val="center"/>
          </w:tcPr>
          <w:p w14:paraId="0F30E84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color w:val="FF0000"/>
                <w:sz w:val="28"/>
              </w:rPr>
            </w:pP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lang w:val="en-US" w:eastAsia="zh-CN" w:bidi="zh-CN"/>
              </w:rPr>
              <w:t>有 / 无</w:t>
            </w:r>
          </w:p>
        </w:tc>
        <w:tc>
          <w:tcPr>
            <w:tcW w:w="2663" w:type="dxa"/>
            <w:vAlign w:val="center"/>
          </w:tcPr>
          <w:p w14:paraId="02E1DC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1</w:t>
            </w:r>
          </w:p>
        </w:tc>
      </w:tr>
      <w:tr w14:paraId="2BD7E1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34235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3517" w:type="dxa"/>
            <w:vAlign w:val="center"/>
          </w:tcPr>
          <w:p w14:paraId="3F76B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潜水面罩或头盔</w:t>
            </w:r>
          </w:p>
        </w:tc>
        <w:tc>
          <w:tcPr>
            <w:tcW w:w="2537" w:type="dxa"/>
            <w:vAlign w:val="center"/>
          </w:tcPr>
          <w:p w14:paraId="0616A71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color w:val="FF0000"/>
                <w:sz w:val="28"/>
              </w:rPr>
            </w:pP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lang w:val="en-US" w:eastAsia="zh-CN" w:bidi="zh-CN"/>
              </w:rPr>
              <w:t>有 / 无</w:t>
            </w:r>
          </w:p>
        </w:tc>
        <w:tc>
          <w:tcPr>
            <w:tcW w:w="2663" w:type="dxa"/>
            <w:vAlign w:val="center"/>
          </w:tcPr>
          <w:p w14:paraId="2D3EC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3</w:t>
            </w:r>
          </w:p>
        </w:tc>
      </w:tr>
      <w:tr w14:paraId="76E747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3F2885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517" w:type="dxa"/>
            <w:vAlign w:val="center"/>
          </w:tcPr>
          <w:p w14:paraId="4332B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潜水服</w:t>
            </w:r>
          </w:p>
        </w:tc>
        <w:tc>
          <w:tcPr>
            <w:tcW w:w="2537" w:type="dxa"/>
            <w:vAlign w:val="center"/>
          </w:tcPr>
          <w:p w14:paraId="07E158A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color w:val="FF0000"/>
                <w:sz w:val="28"/>
              </w:rPr>
            </w:pP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lang w:val="en-US" w:eastAsia="zh-CN" w:bidi="zh-CN"/>
              </w:rPr>
              <w:t>有 / 无</w:t>
            </w:r>
          </w:p>
        </w:tc>
        <w:tc>
          <w:tcPr>
            <w:tcW w:w="2663" w:type="dxa"/>
            <w:vAlign w:val="center"/>
          </w:tcPr>
          <w:p w14:paraId="7040B9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3</w:t>
            </w:r>
          </w:p>
        </w:tc>
      </w:tr>
      <w:tr w14:paraId="1E4227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532A03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517" w:type="dxa"/>
            <w:vAlign w:val="center"/>
          </w:tcPr>
          <w:p w14:paraId="375AB4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安全背带</w:t>
            </w:r>
          </w:p>
        </w:tc>
        <w:tc>
          <w:tcPr>
            <w:tcW w:w="2537" w:type="dxa"/>
            <w:vAlign w:val="center"/>
          </w:tcPr>
          <w:p w14:paraId="7E4AB30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color w:val="FF0000"/>
                <w:sz w:val="28"/>
              </w:rPr>
            </w:pP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lang w:val="en-US" w:eastAsia="zh-CN" w:bidi="zh-CN"/>
              </w:rPr>
              <w:t>有 / 无</w:t>
            </w:r>
          </w:p>
        </w:tc>
        <w:tc>
          <w:tcPr>
            <w:tcW w:w="2663" w:type="dxa"/>
            <w:vAlign w:val="center"/>
          </w:tcPr>
          <w:p w14:paraId="6188A81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</w:tr>
      <w:tr w14:paraId="1D2453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5630B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517" w:type="dxa"/>
            <w:vAlign w:val="center"/>
          </w:tcPr>
          <w:p w14:paraId="068D5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压重带</w:t>
            </w:r>
          </w:p>
        </w:tc>
        <w:tc>
          <w:tcPr>
            <w:tcW w:w="2537" w:type="dxa"/>
            <w:vAlign w:val="center"/>
          </w:tcPr>
          <w:p w14:paraId="561E2CA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color w:val="FF0000"/>
                <w:sz w:val="28"/>
              </w:rPr>
            </w:pP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lang w:val="en-US" w:eastAsia="zh-CN" w:bidi="zh-CN"/>
              </w:rPr>
              <w:t>有 / 无</w:t>
            </w:r>
          </w:p>
        </w:tc>
        <w:tc>
          <w:tcPr>
            <w:tcW w:w="2663" w:type="dxa"/>
            <w:vAlign w:val="center"/>
          </w:tcPr>
          <w:p w14:paraId="2A4FC31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eastAsia="宋体"/>
                <w:color w:val="FF0000"/>
                <w:sz w:val="28"/>
                <w:lang w:val="en-US" w:eastAsia="zh-CN"/>
              </w:rPr>
            </w:pPr>
            <w:r>
              <w:rPr>
                <w:rFonts w:hint="eastAsia" w:ascii="Times New Roman"/>
                <w:color w:val="FF0000"/>
                <w:sz w:val="28"/>
                <w:lang w:val="en-US" w:eastAsia="zh-CN"/>
              </w:rPr>
              <w:t>3</w:t>
            </w:r>
          </w:p>
        </w:tc>
      </w:tr>
      <w:tr w14:paraId="31D91C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9161" w:type="dxa"/>
            <w:gridSpan w:val="4"/>
            <w:vAlign w:val="top"/>
          </w:tcPr>
          <w:p w14:paraId="5E76720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设备情况：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6B9965D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1DFBBA2B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四、体系建设情况</w:t>
      </w:r>
    </w:p>
    <w:tbl>
      <w:tblPr>
        <w:tblStyle w:val="13"/>
        <w:tblW w:w="916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6554"/>
        <w:gridCol w:w="2163"/>
      </w:tblGrid>
      <w:tr w14:paraId="5F760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Header/>
        </w:trPr>
        <w:tc>
          <w:tcPr>
            <w:tcW w:w="6998" w:type="dxa"/>
            <w:gridSpan w:val="2"/>
            <w:vAlign w:val="center"/>
          </w:tcPr>
          <w:p w14:paraId="4F01A68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体系情况</w:t>
            </w:r>
          </w:p>
        </w:tc>
        <w:tc>
          <w:tcPr>
            <w:tcW w:w="2163" w:type="dxa"/>
            <w:vAlign w:val="center"/>
          </w:tcPr>
          <w:p w14:paraId="1061E0A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自评情况</w:t>
            </w:r>
          </w:p>
        </w:tc>
      </w:tr>
      <w:tr w14:paraId="799CB9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764F8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6554" w:type="dxa"/>
            <w:vAlign w:val="center"/>
          </w:tcPr>
          <w:p w14:paraId="132EDD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质量管理体系认证及过程管理运行记录</w:t>
            </w:r>
          </w:p>
        </w:tc>
        <w:tc>
          <w:tcPr>
            <w:tcW w:w="2163" w:type="dxa"/>
            <w:vAlign w:val="center"/>
          </w:tcPr>
          <w:p w14:paraId="57F7541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</w:tr>
      <w:tr w14:paraId="3FDDBE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2DBD2E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554" w:type="dxa"/>
            <w:vAlign w:val="center"/>
          </w:tcPr>
          <w:p w14:paraId="49C618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职业健康安全管理体系认证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（仅甲级）</w:t>
            </w:r>
          </w:p>
        </w:tc>
        <w:tc>
          <w:tcPr>
            <w:tcW w:w="2163" w:type="dxa"/>
            <w:vAlign w:val="center"/>
          </w:tcPr>
          <w:p w14:paraId="4FF5E9A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——</w:t>
            </w:r>
          </w:p>
        </w:tc>
      </w:tr>
      <w:tr w14:paraId="7797A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shd w:val="clear" w:color="auto" w:fill="auto"/>
            <w:vAlign w:val="center"/>
          </w:tcPr>
          <w:p w14:paraId="007A6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554" w:type="dxa"/>
            <w:vAlign w:val="center"/>
          </w:tcPr>
          <w:p w14:paraId="52B721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环境保护体系认证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（仅甲级）</w:t>
            </w:r>
          </w:p>
        </w:tc>
        <w:tc>
          <w:tcPr>
            <w:tcW w:w="2163" w:type="dxa"/>
            <w:vAlign w:val="center"/>
          </w:tcPr>
          <w:p w14:paraId="25CFE8A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——</w:t>
            </w:r>
            <w:bookmarkStart w:id="5" w:name="_GoBack"/>
            <w:bookmarkEnd w:id="5"/>
          </w:p>
        </w:tc>
      </w:tr>
      <w:tr w14:paraId="30D0D5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shd w:val="clear" w:color="auto" w:fill="auto"/>
            <w:vAlign w:val="center"/>
          </w:tcPr>
          <w:p w14:paraId="44DC2F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554" w:type="dxa"/>
            <w:shd w:val="clear" w:color="auto" w:fill="auto"/>
            <w:vAlign w:val="center"/>
          </w:tcPr>
          <w:p w14:paraId="04AB5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班前会安全教育制度及过程管理运行记录表</w:t>
            </w:r>
          </w:p>
        </w:tc>
        <w:tc>
          <w:tcPr>
            <w:tcW w:w="2163" w:type="dxa"/>
            <w:vAlign w:val="center"/>
          </w:tcPr>
          <w:p w14:paraId="7515728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</w:tr>
      <w:tr w14:paraId="505A73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shd w:val="clear" w:color="auto" w:fill="auto"/>
            <w:vAlign w:val="center"/>
          </w:tcPr>
          <w:p w14:paraId="074EC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554" w:type="dxa"/>
            <w:shd w:val="clear" w:color="auto" w:fill="auto"/>
            <w:vAlign w:val="center"/>
          </w:tcPr>
          <w:p w14:paraId="14728BD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 w:bidi="zh-CN"/>
              </w:rPr>
              <w:t>潜水作业安全、质量标准（含团体标准）宣贯记录</w:t>
            </w:r>
          </w:p>
        </w:tc>
        <w:tc>
          <w:tcPr>
            <w:tcW w:w="2163" w:type="dxa"/>
            <w:vAlign w:val="center"/>
          </w:tcPr>
          <w:p w14:paraId="6737AE5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</w:tr>
      <w:tr w14:paraId="15940D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shd w:val="clear"/>
            <w:vAlign w:val="center"/>
          </w:tcPr>
          <w:p w14:paraId="26622D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6</w:t>
            </w:r>
          </w:p>
        </w:tc>
        <w:tc>
          <w:tcPr>
            <w:tcW w:w="6554" w:type="dxa"/>
            <w:vAlign w:val="center"/>
          </w:tcPr>
          <w:p w14:paraId="316CA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建立《潜水作业安全管理手册》</w:t>
            </w:r>
          </w:p>
        </w:tc>
        <w:tc>
          <w:tcPr>
            <w:tcW w:w="2163" w:type="dxa"/>
            <w:vAlign w:val="center"/>
          </w:tcPr>
          <w:p w14:paraId="08E624C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建立</w:t>
            </w:r>
          </w:p>
        </w:tc>
      </w:tr>
      <w:tr w14:paraId="559F05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shd w:val="clear" w:color="auto" w:fill="auto"/>
            <w:vAlign w:val="center"/>
          </w:tcPr>
          <w:p w14:paraId="3C85C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7</w:t>
            </w:r>
          </w:p>
        </w:tc>
        <w:tc>
          <w:tcPr>
            <w:tcW w:w="6554" w:type="dxa"/>
            <w:vAlign w:val="center"/>
          </w:tcPr>
          <w:p w14:paraId="64ECC0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持有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《潜水及水下作业通用规则》</w:t>
            </w:r>
          </w:p>
        </w:tc>
        <w:tc>
          <w:tcPr>
            <w:tcW w:w="2163" w:type="dxa"/>
            <w:vAlign w:val="center"/>
          </w:tcPr>
          <w:p w14:paraId="0E9D7C1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</w:tr>
      <w:tr w14:paraId="77E1AE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21182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8</w:t>
            </w:r>
          </w:p>
        </w:tc>
        <w:tc>
          <w:tcPr>
            <w:tcW w:w="6554" w:type="dxa"/>
            <w:vAlign w:val="center"/>
          </w:tcPr>
          <w:p w14:paraId="197AA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无拖欠会费（提供近三年已交会费的发票）</w:t>
            </w:r>
          </w:p>
        </w:tc>
        <w:tc>
          <w:tcPr>
            <w:tcW w:w="2163" w:type="dxa"/>
            <w:vAlign w:val="center"/>
          </w:tcPr>
          <w:p w14:paraId="2E46179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无拖欠</w:t>
            </w:r>
          </w:p>
        </w:tc>
      </w:tr>
      <w:tr w14:paraId="61D2BA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9161" w:type="dxa"/>
            <w:gridSpan w:val="3"/>
            <w:vAlign w:val="top"/>
          </w:tcPr>
          <w:p w14:paraId="04A6A05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体系建设及信用情况：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617E596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26F3A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五、近三年业绩</w:t>
      </w:r>
    </w:p>
    <w:tbl>
      <w:tblPr>
        <w:tblStyle w:val="13"/>
        <w:tblW w:w="91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4840"/>
        <w:gridCol w:w="1276"/>
        <w:gridCol w:w="1404"/>
        <w:gridCol w:w="1196"/>
      </w:tblGrid>
      <w:tr w14:paraId="12521F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</w:trPr>
        <w:tc>
          <w:tcPr>
            <w:tcW w:w="5284" w:type="dxa"/>
            <w:gridSpan w:val="2"/>
            <w:vAlign w:val="center"/>
          </w:tcPr>
          <w:p w14:paraId="428F51D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近三年主要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业绩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（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与申报项目相关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）</w:t>
            </w:r>
          </w:p>
        </w:tc>
        <w:tc>
          <w:tcPr>
            <w:tcW w:w="1276" w:type="dxa"/>
            <w:vAlign w:val="center"/>
          </w:tcPr>
          <w:p w14:paraId="594D344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签订时间</w:t>
            </w:r>
          </w:p>
        </w:tc>
        <w:tc>
          <w:tcPr>
            <w:tcW w:w="1404" w:type="dxa"/>
            <w:vAlign w:val="center"/>
          </w:tcPr>
          <w:p w14:paraId="65E5D33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合同金额</w:t>
            </w:r>
          </w:p>
        </w:tc>
        <w:tc>
          <w:tcPr>
            <w:tcW w:w="1196" w:type="dxa"/>
            <w:vAlign w:val="center"/>
          </w:tcPr>
          <w:p w14:paraId="3D2FB9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自评情况</w:t>
            </w:r>
          </w:p>
        </w:tc>
      </w:tr>
      <w:tr w14:paraId="207C2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1638D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840" w:type="dxa"/>
            <w:vAlign w:val="center"/>
          </w:tcPr>
          <w:p w14:paraId="3457F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XXXX</w:t>
            </w:r>
          </w:p>
        </w:tc>
        <w:tc>
          <w:tcPr>
            <w:tcW w:w="1276" w:type="dxa"/>
            <w:vAlign w:val="center"/>
          </w:tcPr>
          <w:p w14:paraId="7959FA4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2022.10</w:t>
            </w:r>
          </w:p>
        </w:tc>
        <w:tc>
          <w:tcPr>
            <w:tcW w:w="1404" w:type="dxa"/>
            <w:vAlign w:val="center"/>
          </w:tcPr>
          <w:p w14:paraId="7A77F79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500万</w:t>
            </w:r>
          </w:p>
        </w:tc>
        <w:tc>
          <w:tcPr>
            <w:tcW w:w="1196" w:type="dxa"/>
            <w:vAlign w:val="center"/>
          </w:tcPr>
          <w:p w14:paraId="7264B2F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4B4C7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5D321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4D605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XXXX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780C3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2022.10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5D4455E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500万</w:t>
            </w:r>
          </w:p>
        </w:tc>
        <w:tc>
          <w:tcPr>
            <w:tcW w:w="1196" w:type="dxa"/>
            <w:vAlign w:val="center"/>
          </w:tcPr>
          <w:p w14:paraId="5800C67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288119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1A555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214E8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XXXX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4B85E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2022.10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5114DA9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500万</w:t>
            </w:r>
          </w:p>
        </w:tc>
        <w:tc>
          <w:tcPr>
            <w:tcW w:w="1196" w:type="dxa"/>
            <w:vAlign w:val="center"/>
          </w:tcPr>
          <w:p w14:paraId="68FEA28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7EAD2F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013BE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4840" w:type="dxa"/>
            <w:vAlign w:val="center"/>
          </w:tcPr>
          <w:p w14:paraId="4B913B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  <w:t>……</w:t>
            </w:r>
          </w:p>
        </w:tc>
        <w:tc>
          <w:tcPr>
            <w:tcW w:w="1276" w:type="dxa"/>
            <w:vAlign w:val="center"/>
          </w:tcPr>
          <w:p w14:paraId="79D3A1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……</w:t>
            </w:r>
          </w:p>
        </w:tc>
        <w:tc>
          <w:tcPr>
            <w:tcW w:w="1404" w:type="dxa"/>
            <w:vAlign w:val="center"/>
          </w:tcPr>
          <w:p w14:paraId="13FF9B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……</w:t>
            </w:r>
          </w:p>
        </w:tc>
        <w:tc>
          <w:tcPr>
            <w:tcW w:w="1196" w:type="dxa"/>
            <w:vAlign w:val="center"/>
          </w:tcPr>
          <w:p w14:paraId="2893E5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……</w:t>
            </w:r>
          </w:p>
        </w:tc>
      </w:tr>
      <w:tr w14:paraId="060C7F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36CFD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4840" w:type="dxa"/>
            <w:vAlign w:val="center"/>
          </w:tcPr>
          <w:p w14:paraId="7D96C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</w:p>
        </w:tc>
        <w:tc>
          <w:tcPr>
            <w:tcW w:w="1276" w:type="dxa"/>
            <w:vAlign w:val="center"/>
          </w:tcPr>
          <w:p w14:paraId="5A082EF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404" w:type="dxa"/>
            <w:vAlign w:val="center"/>
          </w:tcPr>
          <w:p w14:paraId="17EE0B5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1AA9960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 w14:paraId="00196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4DBC6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840" w:type="dxa"/>
            <w:vAlign w:val="center"/>
          </w:tcPr>
          <w:p w14:paraId="78E30C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</w:p>
        </w:tc>
        <w:tc>
          <w:tcPr>
            <w:tcW w:w="1276" w:type="dxa"/>
            <w:vAlign w:val="center"/>
          </w:tcPr>
          <w:p w14:paraId="508D654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404" w:type="dxa"/>
            <w:vAlign w:val="center"/>
          </w:tcPr>
          <w:p w14:paraId="2B14635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39C1172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 w14:paraId="36103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2AC6E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840" w:type="dxa"/>
            <w:vAlign w:val="center"/>
          </w:tcPr>
          <w:p w14:paraId="43B5C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</w:p>
        </w:tc>
        <w:tc>
          <w:tcPr>
            <w:tcW w:w="1276" w:type="dxa"/>
            <w:vAlign w:val="center"/>
          </w:tcPr>
          <w:p w14:paraId="2E7C79E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404" w:type="dxa"/>
            <w:vAlign w:val="center"/>
          </w:tcPr>
          <w:p w14:paraId="6784D70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688D000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 w14:paraId="40C549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0" w:type="dxa"/>
            <w:gridSpan w:val="3"/>
            <w:vAlign w:val="center"/>
          </w:tcPr>
          <w:p w14:paraId="29E3F90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其他合同</w:t>
            </w:r>
          </w:p>
        </w:tc>
        <w:tc>
          <w:tcPr>
            <w:tcW w:w="1404" w:type="dxa"/>
            <w:vAlign w:val="center"/>
          </w:tcPr>
          <w:p w14:paraId="6941ACD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6BE0F4D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 w14:paraId="7A2F35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0" w:type="dxa"/>
            <w:gridSpan w:val="3"/>
            <w:vAlign w:val="center"/>
          </w:tcPr>
          <w:p w14:paraId="205CA9E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eastAsia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总计金额（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甲/乙/丙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级标准：1500/1000/450 万）</w:t>
            </w:r>
          </w:p>
        </w:tc>
        <w:tc>
          <w:tcPr>
            <w:tcW w:w="1404" w:type="dxa"/>
            <w:vAlign w:val="center"/>
          </w:tcPr>
          <w:p w14:paraId="64022DD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eastAsia="微软雅黑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3000万</w:t>
            </w:r>
          </w:p>
        </w:tc>
        <w:tc>
          <w:tcPr>
            <w:tcW w:w="1196" w:type="dxa"/>
            <w:vAlign w:val="center"/>
          </w:tcPr>
          <w:p w14:paraId="47FF7A5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696396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9160" w:type="dxa"/>
            <w:gridSpan w:val="5"/>
            <w:vAlign w:val="top"/>
          </w:tcPr>
          <w:p w14:paraId="58A2B46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近三年业绩：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641B00E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67E6679F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六、自评结论</w:t>
      </w:r>
    </w:p>
    <w:p w14:paraId="3D01DA0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100" w:line="32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XXX公司经自评，满足</w:t>
      </w:r>
      <w:r>
        <w:rPr>
          <w:rFonts w:hint="eastAsia" w:ascii="宋体" w:hAnsi="宋体" w:cs="宋体"/>
          <w:bCs/>
          <w:color w:val="FF0000"/>
          <w:sz w:val="24"/>
          <w:szCs w:val="24"/>
          <w:lang w:val="en-US" w:eastAsia="zh-CN" w:bidi="zh-CN"/>
        </w:rPr>
        <w:t>市政工程潜水安全作业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能力与信用</w:t>
      </w:r>
      <w:r>
        <w:rPr>
          <w:rFonts w:hint="eastAsia" w:ascii="宋体" w:hAnsi="宋体" w:cs="宋体"/>
          <w:bCs/>
          <w:color w:val="FF0000"/>
          <w:sz w:val="24"/>
          <w:szCs w:val="24"/>
          <w:lang w:val="en-US" w:eastAsia="zh-CN" w:bidi="zh-CN"/>
        </w:rPr>
        <w:t>丙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级标准。</w:t>
      </w:r>
    </w:p>
    <w:p w14:paraId="79152CD3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5C7440E">
      <w:pPr>
        <w:pStyle w:val="2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65A9D37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193346A5">
      <w:pPr>
        <w:pStyle w:val="2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</w:t>
      </w:r>
    </w:p>
    <w:p w14:paraId="0E3EAAB2">
      <w:pPr>
        <w:wordWrap w:val="0"/>
        <w:jc w:val="right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 XXX公司（盖章）      </w:t>
      </w:r>
    </w:p>
    <w:p w14:paraId="630B8375">
      <w:pPr>
        <w:pStyle w:val="2"/>
        <w:wordWrap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27F12802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23562082">
      <w:pPr>
        <w:pStyle w:val="2"/>
        <w:wordWrap w:val="0"/>
        <w:jc w:val="righ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2025年1月10日        </w:t>
      </w:r>
    </w:p>
    <w:p w14:paraId="04846B86">
      <w:pPr>
        <w:rPr>
          <w:rFonts w:hint="eastAsia"/>
          <w:lang w:val="en-US" w:eastAsia="zh-CN"/>
        </w:rPr>
      </w:pPr>
    </w:p>
    <w:p w14:paraId="33D9CAB1">
      <w:pPr>
        <w:jc w:val="both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</w:p>
    <w:p w14:paraId="3F2ED764">
      <w:pP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br w:type="page"/>
      </w:r>
    </w:p>
    <w:p w14:paraId="1DD3E8E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bookmarkStart w:id="3" w:name="_Toc1098"/>
      <w:r>
        <w:rPr>
          <w:rStyle w:val="12"/>
          <w:rFonts w:hint="eastAsia" w:cstheme="minorBidi"/>
          <w:lang w:val="en-US" w:eastAsia="zh-CN"/>
        </w:rPr>
        <w:t>信用自律承诺书</w:t>
      </w:r>
      <w:bookmarkEnd w:id="3"/>
    </w:p>
    <w:p w14:paraId="239F9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中国潜水救捞行业协会（以下简称“协会”）：</w:t>
      </w:r>
    </w:p>
    <w:p w14:paraId="07822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月加入协会，并履行会员义务。现申请进行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t>能力与信用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（例：一级换证复核、三级评估、三级晋级二级评估等）。</w:t>
      </w:r>
    </w:p>
    <w:p w14:paraId="39526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本公司已自愿签署《会员自律公约》及配套文件，现对公司信用情况做出承诺如下：</w:t>
      </w:r>
    </w:p>
    <w:p w14:paraId="0B2C4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一、遵守国家劳动保障、税收、市场监管和海商海事等方面的法律、法规及规章，保障劳动者合法权益，依法诚信纳税，诚实守信经营，杜绝不正当竞争；</w:t>
      </w:r>
    </w:p>
    <w:p w14:paraId="041299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二、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遵守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协会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各项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章程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及管理办法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，履行会员义务；</w:t>
      </w:r>
    </w:p>
    <w:p w14:paraId="539AE3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向协会提供的用于此次评估的各类合同、财务报表、权属证明文件等相关材料均真实、准确、完整；</w:t>
      </w:r>
    </w:p>
    <w:p w14:paraId="7F654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四、向协会提交的评估《申请表》及其证明资料和《诚信建设及总体运行评价表》等所有表单内容均真实、准确、完整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；</w:t>
      </w:r>
    </w:p>
    <w:p w14:paraId="49661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  <w:t>五、自愿遵守《中国潜水救捞行业协会行业自律评估体系建设管理办法》，且未发生“第五章 自律管理”中的相关负面违规行为；</w:t>
      </w:r>
    </w:p>
    <w:p w14:paraId="72C2B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  <w:t>六、无其他对公司信用造成严重影响的行为。</w:t>
      </w:r>
    </w:p>
    <w:p w14:paraId="29DB3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如有违反或不实之处，自愿接受协会按《会员自律公约》等相关管理规定进行处理。</w:t>
      </w:r>
    </w:p>
    <w:p w14:paraId="0B34E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</w:p>
    <w:p w14:paraId="2E1DA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                         法人（签章）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</w:t>
      </w:r>
    </w:p>
    <w:p w14:paraId="647BE05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日 </w:t>
      </w:r>
    </w:p>
    <w:p w14:paraId="0C983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30"/>
          <w:szCs w:val="30"/>
        </w:rPr>
      </w:pPr>
      <w:bookmarkStart w:id="4" w:name="_Toc26334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附表：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</w:t>
      </w:r>
      <w:r>
        <w:rPr>
          <w:rStyle w:val="12"/>
          <w:rFonts w:hint="eastAsia" w:cstheme="minorBidi"/>
          <w:kern w:val="2"/>
          <w:szCs w:val="24"/>
          <w:lang w:val="en-US" w:eastAsia="zh-CN" w:bidi="ar-SA"/>
        </w:rPr>
        <w:t>诚信建设及总体运行自评表</w:t>
      </w:r>
      <w:bookmarkEnd w:id="4"/>
    </w:p>
    <w:tbl>
      <w:tblPr>
        <w:tblStyle w:val="8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738"/>
        <w:gridCol w:w="6496"/>
        <w:gridCol w:w="669"/>
        <w:gridCol w:w="677"/>
      </w:tblGrid>
      <w:tr w14:paraId="08C92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32" w:type="dxa"/>
            <w:noWrap w:val="0"/>
            <w:vAlign w:val="center"/>
          </w:tcPr>
          <w:p w14:paraId="2E78B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738" w:type="dxa"/>
            <w:noWrap w:val="0"/>
            <w:vAlign w:val="center"/>
          </w:tcPr>
          <w:p w14:paraId="6DE25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类别</w:t>
            </w:r>
          </w:p>
        </w:tc>
        <w:tc>
          <w:tcPr>
            <w:tcW w:w="6496" w:type="dxa"/>
            <w:noWrap w:val="0"/>
            <w:vAlign w:val="center"/>
          </w:tcPr>
          <w:p w14:paraId="077A7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复核自查内容</w:t>
            </w:r>
          </w:p>
        </w:tc>
        <w:tc>
          <w:tcPr>
            <w:tcW w:w="669" w:type="dxa"/>
            <w:noWrap w:val="0"/>
            <w:vAlign w:val="center"/>
          </w:tcPr>
          <w:p w14:paraId="3ACA2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分值</w:t>
            </w:r>
          </w:p>
        </w:tc>
        <w:tc>
          <w:tcPr>
            <w:tcW w:w="677" w:type="dxa"/>
            <w:noWrap w:val="0"/>
            <w:vAlign w:val="center"/>
          </w:tcPr>
          <w:p w14:paraId="69E0E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扣</w:t>
            </w:r>
            <w:r>
              <w:rPr>
                <w:rFonts w:hint="eastAsia" w:ascii="宋体" w:hAnsi="宋体" w:eastAsia="宋体" w:cs="宋体"/>
                <w:sz w:val="24"/>
              </w:rPr>
              <w:t>分</w:t>
            </w:r>
          </w:p>
        </w:tc>
      </w:tr>
      <w:tr w14:paraId="1AB8C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EBD013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2748B82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诚信</w:t>
            </w:r>
          </w:p>
          <w:p w14:paraId="0AC49B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建设</w:t>
            </w:r>
          </w:p>
          <w:p w14:paraId="4919D18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社会</w:t>
            </w:r>
          </w:p>
          <w:p w14:paraId="1FD212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责任</w:t>
            </w:r>
          </w:p>
        </w:tc>
        <w:tc>
          <w:tcPr>
            <w:tcW w:w="6496" w:type="dxa"/>
            <w:noWrap w:val="0"/>
            <w:vAlign w:val="center"/>
          </w:tcPr>
          <w:p w14:paraId="3D3D3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《国家企业信用信息公示系统》（www.gsxt.gov.cn）查核，发现有严重失信记录</w:t>
            </w:r>
          </w:p>
        </w:tc>
        <w:tc>
          <w:tcPr>
            <w:tcW w:w="669" w:type="dxa"/>
            <w:noWrap w:val="0"/>
            <w:vAlign w:val="center"/>
          </w:tcPr>
          <w:p w14:paraId="2A5010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4D60CC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0A6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223CF40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EE4E8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8481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《信用中国网站》（www.creditchina.gov.cn）查核，发现列入“失信被执行人名单”</w:t>
            </w:r>
          </w:p>
        </w:tc>
        <w:tc>
          <w:tcPr>
            <w:tcW w:w="669" w:type="dxa"/>
            <w:noWrap w:val="0"/>
            <w:vAlign w:val="center"/>
          </w:tcPr>
          <w:p w14:paraId="26B9933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40EBD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6A7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37EAF8C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320FC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540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宋体" w:hAnsi="宋体" w:eastAsia="宋体" w:cs="宋体"/>
                <w:szCs w:val="21"/>
              </w:rPr>
              <w:t>》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宋体" w:hAnsi="宋体" w:eastAsia="宋体" w:cs="宋体"/>
                <w:szCs w:val="21"/>
              </w:rPr>
              <w:t>查核，因主动违法行为而发生的法律诉讼和判决书</w:t>
            </w:r>
          </w:p>
        </w:tc>
        <w:tc>
          <w:tcPr>
            <w:tcW w:w="669" w:type="dxa"/>
            <w:noWrap w:val="0"/>
            <w:vAlign w:val="center"/>
          </w:tcPr>
          <w:p w14:paraId="49A3667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18D71B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848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restart"/>
            <w:noWrap w:val="0"/>
            <w:vAlign w:val="center"/>
          </w:tcPr>
          <w:p w14:paraId="42A1688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FB9118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EA59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因违法救助、打捞、水上水下作业与油污清除等，受到国家或地方海事执法部门投诉或处理</w:t>
            </w:r>
          </w:p>
        </w:tc>
        <w:tc>
          <w:tcPr>
            <w:tcW w:w="669" w:type="dxa"/>
            <w:noWrap w:val="0"/>
            <w:vAlign w:val="center"/>
          </w:tcPr>
          <w:p w14:paraId="3A8170C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0593296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6775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continue"/>
            <w:noWrap w:val="0"/>
            <w:vAlign w:val="center"/>
          </w:tcPr>
          <w:p w14:paraId="60790AF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0CAA742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699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发生上述情况，并造成恶劣影响或重大安全事故</w:t>
            </w:r>
          </w:p>
        </w:tc>
        <w:tc>
          <w:tcPr>
            <w:tcW w:w="669" w:type="dxa"/>
            <w:noWrap w:val="0"/>
            <w:vAlign w:val="center"/>
          </w:tcPr>
          <w:p w14:paraId="014C9C4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550CC5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978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18AC5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F44E9B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FB7D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669" w:type="dxa"/>
            <w:noWrap w:val="0"/>
            <w:vAlign w:val="center"/>
          </w:tcPr>
          <w:p w14:paraId="2DE61F98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5BA4976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F28C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6C1444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3E8597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D99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采用涂改/租借/转让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等方式，参与招投标和承揽工程项目的</w:t>
            </w:r>
          </w:p>
        </w:tc>
        <w:tc>
          <w:tcPr>
            <w:tcW w:w="669" w:type="dxa"/>
            <w:noWrap w:val="0"/>
            <w:vAlign w:val="center"/>
          </w:tcPr>
          <w:p w14:paraId="39AE3675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5B8B2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3B6D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C96162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77DE2A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767B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被投诉后不提供实际情况证明资料和配合调查</w:t>
            </w:r>
          </w:p>
        </w:tc>
        <w:tc>
          <w:tcPr>
            <w:tcW w:w="669" w:type="dxa"/>
            <w:noWrap w:val="0"/>
            <w:vAlign w:val="center"/>
          </w:tcPr>
          <w:p w14:paraId="2A19B8D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05CE0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F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1B3D6C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08D2CAA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依法依规行事</w:t>
            </w:r>
          </w:p>
        </w:tc>
        <w:tc>
          <w:tcPr>
            <w:tcW w:w="6496" w:type="dxa"/>
            <w:noWrap w:val="0"/>
            <w:vAlign w:val="center"/>
          </w:tcPr>
          <w:p w14:paraId="56B8B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有违国家相关税法规定，偷税漏税并受到处罚的</w:t>
            </w:r>
          </w:p>
        </w:tc>
        <w:tc>
          <w:tcPr>
            <w:tcW w:w="669" w:type="dxa"/>
            <w:noWrap w:val="0"/>
            <w:vAlign w:val="center"/>
          </w:tcPr>
          <w:p w14:paraId="4780C63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D0E8DB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4200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44B9CFB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E5B153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4F29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按规定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签订劳动合同和办理员工社会保险的</w:t>
            </w:r>
          </w:p>
        </w:tc>
        <w:tc>
          <w:tcPr>
            <w:tcW w:w="669" w:type="dxa"/>
            <w:noWrap w:val="0"/>
            <w:vAlign w:val="center"/>
          </w:tcPr>
          <w:p w14:paraId="4CCE6B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F4FB34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B799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693734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1C797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661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未履行会员义务，拖欠缴纳会费的</w:t>
            </w:r>
          </w:p>
        </w:tc>
        <w:tc>
          <w:tcPr>
            <w:tcW w:w="669" w:type="dxa"/>
            <w:noWrap w:val="0"/>
            <w:vAlign w:val="center"/>
          </w:tcPr>
          <w:p w14:paraId="506E78B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CBDEE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03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E935C43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11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E9A00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7AB5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未遵守协会章程，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未向协会报备请假缺席会员代表大会的</w:t>
            </w:r>
          </w:p>
        </w:tc>
        <w:tc>
          <w:tcPr>
            <w:tcW w:w="669" w:type="dxa"/>
            <w:noWrap w:val="0"/>
            <w:vAlign w:val="center"/>
          </w:tcPr>
          <w:p w14:paraId="04A953F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52E49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582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B5DC33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12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835892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健康安全控制</w:t>
            </w: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  <w:t>及</w:t>
            </w:r>
          </w:p>
          <w:p w14:paraId="1F53699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质量</w:t>
            </w:r>
          </w:p>
          <w:p w14:paraId="61D8D44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管理</w:t>
            </w:r>
          </w:p>
        </w:tc>
        <w:tc>
          <w:tcPr>
            <w:tcW w:w="6496" w:type="dxa"/>
            <w:noWrap w:val="0"/>
            <w:vAlign w:val="center"/>
          </w:tcPr>
          <w:p w14:paraId="151CA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施工作业，未针对性建立运行安全操作规程和应急预案的</w:t>
            </w:r>
          </w:p>
        </w:tc>
        <w:tc>
          <w:tcPr>
            <w:tcW w:w="669" w:type="dxa"/>
            <w:noWrap w:val="0"/>
            <w:vAlign w:val="center"/>
          </w:tcPr>
          <w:p w14:paraId="27DBD1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012CBFF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4EA3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9F743A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59A2C9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905B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施工作业，未实施安全教育并建立档案记录的</w:t>
            </w:r>
          </w:p>
        </w:tc>
        <w:tc>
          <w:tcPr>
            <w:tcW w:w="669" w:type="dxa"/>
            <w:noWrap w:val="0"/>
            <w:vAlign w:val="center"/>
          </w:tcPr>
          <w:p w14:paraId="2EAF62D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2C14AB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8DA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55DEF6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B9926A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F27E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健康安全管理体系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47C438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AA698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C272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restart"/>
            <w:noWrap w:val="0"/>
            <w:vAlign w:val="center"/>
          </w:tcPr>
          <w:p w14:paraId="6123151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A96FCE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F480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聘用未持有协会颁发的有效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专业能力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参加专业工程施工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作业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3550AFA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20429C9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ECB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continue"/>
            <w:noWrap w:val="0"/>
            <w:vAlign w:val="center"/>
          </w:tcPr>
          <w:p w14:paraId="698499C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17A0E45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40A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聘用的潜水员未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办理《潜水员意外伤害险》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611EC44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698304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C06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343980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8C725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A11C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对聘用的实习期潜水员，不执行《实习期潜水员水下安全作业要求》（团体标准）的</w:t>
            </w:r>
          </w:p>
        </w:tc>
        <w:tc>
          <w:tcPr>
            <w:tcW w:w="669" w:type="dxa"/>
            <w:noWrap w:val="0"/>
            <w:vAlign w:val="center"/>
          </w:tcPr>
          <w:p w14:paraId="0C53D8D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D3180A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6BA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E53CE9D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7A7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47F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发生施工人员伤亡事故，未主动说明并申报情况的</w:t>
            </w:r>
          </w:p>
        </w:tc>
        <w:tc>
          <w:tcPr>
            <w:tcW w:w="669" w:type="dxa"/>
            <w:noWrap w:val="0"/>
            <w:vAlign w:val="center"/>
          </w:tcPr>
          <w:p w14:paraId="2BE656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739F7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0820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2F467A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18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94AB8C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6B431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未按《质量管理体系》要求运行、并建立相关可追溯运行记录的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1794220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6F443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61E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35E29D5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5EA145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F781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发生工程质量问题，未积极处理解决且采用逃避方式</w:t>
            </w:r>
          </w:p>
        </w:tc>
        <w:tc>
          <w:tcPr>
            <w:tcW w:w="669" w:type="dxa"/>
            <w:noWrap w:val="0"/>
            <w:vAlign w:val="center"/>
          </w:tcPr>
          <w:p w14:paraId="6FB6910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1B2E1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AA2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914E816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B04BF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B207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发生重大质量问题，未主动说明并申报情况</w:t>
            </w:r>
          </w:p>
        </w:tc>
        <w:tc>
          <w:tcPr>
            <w:tcW w:w="669" w:type="dxa"/>
            <w:noWrap w:val="0"/>
            <w:vAlign w:val="center"/>
          </w:tcPr>
          <w:p w14:paraId="50E3209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33103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57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D4A9924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1C0A26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市场</w:t>
            </w:r>
          </w:p>
          <w:p w14:paraId="143A1F4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竞争</w:t>
            </w:r>
          </w:p>
          <w:p w14:paraId="49206E2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合规性</w:t>
            </w:r>
          </w:p>
        </w:tc>
        <w:tc>
          <w:tcPr>
            <w:tcW w:w="6496" w:type="dxa"/>
            <w:noWrap w:val="0"/>
            <w:vAlign w:val="center"/>
          </w:tcPr>
          <w:p w14:paraId="43463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未按协会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能力与信用评估自律管理办法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规定和证书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限定要求，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参与项目招投标或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从事超限定作业的</w:t>
            </w:r>
          </w:p>
        </w:tc>
        <w:tc>
          <w:tcPr>
            <w:tcW w:w="669" w:type="dxa"/>
            <w:noWrap w:val="0"/>
            <w:vAlign w:val="center"/>
          </w:tcPr>
          <w:p w14:paraId="4CCEBE9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7C059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88F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B9C00AC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0F68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4C64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highlight w:val="yellow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超过证书适用范围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承揽工程，未完成而造成工程烂尾和相关方投诉的</w:t>
            </w:r>
          </w:p>
        </w:tc>
        <w:tc>
          <w:tcPr>
            <w:tcW w:w="669" w:type="dxa"/>
            <w:noWrap w:val="0"/>
            <w:vAlign w:val="center"/>
          </w:tcPr>
          <w:p w14:paraId="6474C12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006311E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266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DC89B9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64D21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B231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使用协会证书参与远超证书适用范围的项目招投标的</w:t>
            </w:r>
          </w:p>
        </w:tc>
        <w:tc>
          <w:tcPr>
            <w:tcW w:w="669" w:type="dxa"/>
            <w:noWrap w:val="0"/>
            <w:vAlign w:val="center"/>
          </w:tcPr>
          <w:p w14:paraId="216F44C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64EA827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325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A24511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02A8F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DB82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未执行协会《行业自律价》，低于同等可类比报价超25%的</w:t>
            </w:r>
          </w:p>
        </w:tc>
        <w:tc>
          <w:tcPr>
            <w:tcW w:w="669" w:type="dxa"/>
            <w:noWrap w:val="0"/>
            <w:vAlign w:val="center"/>
          </w:tcPr>
          <w:p w14:paraId="60E7E9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3CB8D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0BD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091976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C45F58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0628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以无中生有、恶意诽谤方式，打压同行会员声誉、伤害良性竞争环境</w:t>
            </w:r>
          </w:p>
        </w:tc>
        <w:tc>
          <w:tcPr>
            <w:tcW w:w="669" w:type="dxa"/>
            <w:noWrap w:val="0"/>
            <w:vAlign w:val="center"/>
          </w:tcPr>
          <w:p w14:paraId="1A5469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33654DD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30F8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6" w:type="dxa"/>
            <w:gridSpan w:val="3"/>
            <w:noWrap w:val="0"/>
            <w:vAlign w:val="center"/>
          </w:tcPr>
          <w:p w14:paraId="7227173A">
            <w:pPr>
              <w:spacing w:line="240" w:lineRule="auto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Cs w:val="21"/>
                <w:shd w:val="clear" w:color="auto" w:fill="FFFFFF"/>
                <w:lang w:val="en-US" w:eastAsia="zh-CN"/>
              </w:rPr>
              <w:t>总计得分</w:t>
            </w:r>
          </w:p>
        </w:tc>
        <w:tc>
          <w:tcPr>
            <w:tcW w:w="1346" w:type="dxa"/>
            <w:gridSpan w:val="2"/>
            <w:noWrap w:val="0"/>
            <w:vAlign w:val="center"/>
          </w:tcPr>
          <w:p w14:paraId="122B954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54A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2" w:type="dxa"/>
            <w:gridSpan w:val="5"/>
            <w:noWrap w:val="0"/>
            <w:vAlign w:val="center"/>
          </w:tcPr>
          <w:p w14:paraId="29ED9A9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扣分说明：</w:t>
            </w:r>
          </w:p>
          <w:p w14:paraId="433510C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  <w:p w14:paraId="62DAA14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</w:tbl>
    <w:p w14:paraId="39015D11">
      <w:pPr>
        <w:pStyle w:val="2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备注：本表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总分100分，80分以上为合格；</w:t>
      </w:r>
      <w:r>
        <w:rPr>
          <w:rFonts w:hint="eastAsia" w:ascii="宋体" w:hAnsi="宋体" w:eastAsia="宋体" w:cs="宋体"/>
          <w:bCs/>
          <w:sz w:val="24"/>
          <w:szCs w:val="24"/>
        </w:rPr>
        <w:t>“分值”栏中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标</w:t>
      </w:r>
      <w:r>
        <w:rPr>
          <w:rFonts w:hint="eastAsia" w:ascii="宋体" w:hAnsi="宋体" w:eastAsia="宋体" w:cs="宋体"/>
          <w:bCs/>
          <w:sz w:val="24"/>
          <w:szCs w:val="24"/>
        </w:rPr>
        <w:t>*号者，为一票否决项。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</w:p>
    <w:p w14:paraId="2104384F">
      <w:pP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br w:type="page"/>
      </w:r>
    </w:p>
    <w:p w14:paraId="277C243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人员编制及组织机构</w:t>
      </w:r>
    </w:p>
    <w:p w14:paraId="62EDD6CD"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 w14:paraId="5FBD129D"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 w14:paraId="408E016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r>
        <w:rPr>
          <w:rStyle w:val="12"/>
          <w:rFonts w:hint="eastAsia" w:cstheme="minorBidi"/>
          <w:lang w:val="en-US" w:eastAsia="zh-CN"/>
        </w:rPr>
        <w:t>公司简介及主要业绩</w:t>
      </w:r>
    </w:p>
    <w:sectPr>
      <w:pgSz w:w="11906" w:h="16838"/>
      <w:pgMar w:top="1701" w:right="1474" w:bottom="1440" w:left="1587" w:header="851" w:footer="992" w:gutter="0"/>
      <w:pgNumType w:fmt="numberInDash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3C7FC">
    <w:pPr>
      <w:pStyle w:val="6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12</w:t>
    </w:r>
    <w:r>
      <w:fldChar w:fldCharType="end"/>
    </w:r>
  </w:p>
  <w:p w14:paraId="385319D6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2808ED"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C4DADD">
                          <w:pPr>
                            <w:pStyle w:val="6"/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C4DADD">
                    <w:pPr>
                      <w:pStyle w:val="6"/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5AE805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AF122A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975A0D">
    <w:pPr>
      <w:pStyle w:val="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F0B95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5E81352"/>
    <w:rsid w:val="0ABA5EB0"/>
    <w:rsid w:val="0BAE24F3"/>
    <w:rsid w:val="0D046D43"/>
    <w:rsid w:val="0FD85E74"/>
    <w:rsid w:val="15797280"/>
    <w:rsid w:val="16E17361"/>
    <w:rsid w:val="1BBC6E4D"/>
    <w:rsid w:val="27873B8F"/>
    <w:rsid w:val="27F95084"/>
    <w:rsid w:val="307704DD"/>
    <w:rsid w:val="355F1FA0"/>
    <w:rsid w:val="36DF025D"/>
    <w:rsid w:val="37DD6AD7"/>
    <w:rsid w:val="386A54C5"/>
    <w:rsid w:val="39E97F59"/>
    <w:rsid w:val="3A0D4DE3"/>
    <w:rsid w:val="3B327BD4"/>
    <w:rsid w:val="3FDB3411"/>
    <w:rsid w:val="55257199"/>
    <w:rsid w:val="586207C8"/>
    <w:rsid w:val="5CB77DCE"/>
    <w:rsid w:val="5CCB0A18"/>
    <w:rsid w:val="5E7317AD"/>
    <w:rsid w:val="5F2D433B"/>
    <w:rsid w:val="60AE4849"/>
    <w:rsid w:val="64EC0EFA"/>
    <w:rsid w:val="658E784C"/>
    <w:rsid w:val="6ABF49BE"/>
    <w:rsid w:val="6F5A477F"/>
    <w:rsid w:val="761C0247"/>
    <w:rsid w:val="7860680A"/>
    <w:rsid w:val="7D9436F5"/>
    <w:rsid w:val="7DE60233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4"/>
    <w:next w:val="1"/>
    <w:link w:val="12"/>
    <w:unhideWhenUsed/>
    <w:qFormat/>
    <w:uiPriority w:val="0"/>
    <w:pPr>
      <w:keepNext/>
      <w:keepLines/>
      <w:spacing w:beforeLines="0" w:beforeAutospacing="0" w:afterLines="0" w:afterAutospacing="0" w:line="580" w:lineRule="exact"/>
      <w:jc w:val="center"/>
      <w:outlineLvl w:val="3"/>
    </w:pPr>
    <w:rPr>
      <w:rFonts w:ascii="Arial" w:hAnsi="Arial" w:eastAsia="方正小标宋简体"/>
      <w:sz w:val="36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仿宋" w:hAnsi="仿宋" w:eastAsia="仿宋" w:cs="仿宋"/>
      <w:sz w:val="32"/>
      <w:szCs w:val="32"/>
    </w:rPr>
  </w:style>
  <w:style w:type="paragraph" w:styleId="4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eastAsia="宋体" w:cs="Times New Roman"/>
      <w:sz w:val="24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4 Char"/>
    <w:link w:val="3"/>
    <w:qFormat/>
    <w:uiPriority w:val="0"/>
    <w:rPr>
      <w:rFonts w:ascii="Arial" w:hAnsi="Arial" w:eastAsia="方正小标宋简体"/>
      <w:sz w:val="36"/>
    </w:rPr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1157</Words>
  <Characters>1294</Characters>
  <Lines>18</Lines>
  <Paragraphs>5</Paragraphs>
  <TotalTime>0</TotalTime>
  <ScaleCrop>false</ScaleCrop>
  <LinksUpToDate>false</LinksUpToDate>
  <CharactersWithSpaces>1452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自律法规部</cp:lastModifiedBy>
  <cp:lastPrinted>2012-05-18T06:44:00Z</cp:lastPrinted>
  <dcterms:modified xsi:type="dcterms:W3CDTF">2024-10-30T03:56:31Z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293FCE1714894007B2989D9254C002B1_13</vt:lpwstr>
  </property>
</Properties>
</file>