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CFD31">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《申请表》填报说明</w:t>
      </w:r>
    </w:p>
    <w:p w14:paraId="74C25FBE">
      <w:pPr>
        <w:rPr>
          <w:rFonts w:hint="eastAsia" w:ascii="宋体" w:hAnsi="宋体" w:eastAsia="宋体" w:cs="宋体"/>
        </w:rPr>
      </w:pPr>
    </w:p>
    <w:p w14:paraId="5DDDCB49">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p>
    <w:p w14:paraId="470AE904">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14:paraId="7D463451">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1.《申请表》按规定目录依序整理；</w:t>
      </w:r>
    </w:p>
    <w:p w14:paraId="65E6B169">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2.“目录”中第3至第8项，为第2项</w:t>
      </w:r>
      <w:r>
        <w:rPr>
          <w:rFonts w:hint="eastAsia" w:ascii="宋体" w:hAnsi="宋体" w:eastAsia="宋体" w:cs="宋体"/>
          <w:sz w:val="28"/>
          <w:szCs w:val="28"/>
          <w:lang w:eastAsia="zh-CN"/>
        </w:rPr>
        <w:t>“</w:t>
      </w:r>
      <w:r>
        <w:rPr>
          <w:rFonts w:hint="eastAsia" w:ascii="宋体" w:hAnsi="宋体" w:eastAsia="宋体" w:cs="宋体"/>
          <w:sz w:val="28"/>
          <w:szCs w:val="28"/>
        </w:rPr>
        <w:t>评估自查表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14:paraId="50B1E115">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eastAsia" w:ascii="宋体" w:hAnsi="宋体" w:eastAsia="宋体" w:cs="宋体"/>
          <w:sz w:val="28"/>
          <w:szCs w:val="28"/>
        </w:rPr>
        <w:t>《申请表》</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要求</w:t>
      </w:r>
    </w:p>
    <w:p w14:paraId="0C8D30D3">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rPr>
        <w:t>《申请表》</w:t>
      </w:r>
      <w:r>
        <w:rPr>
          <w:rFonts w:hint="eastAsia" w:ascii="宋体" w:hAnsi="宋体" w:eastAsia="宋体" w:cs="宋体"/>
          <w:sz w:val="28"/>
          <w:szCs w:val="28"/>
          <w:lang w:val="en-US" w:eastAsia="zh-CN"/>
        </w:rPr>
        <w:t>中第2项</w:t>
      </w:r>
      <w:r>
        <w:rPr>
          <w:rFonts w:hint="eastAsia" w:ascii="宋体" w:hAnsi="宋体" w:eastAsia="宋体" w:cs="宋体"/>
          <w:sz w:val="28"/>
          <w:szCs w:val="28"/>
          <w:lang w:eastAsia="zh-CN"/>
        </w:rPr>
        <w:t>“</w:t>
      </w:r>
      <w:r>
        <w:rPr>
          <w:rFonts w:hint="eastAsia" w:ascii="宋体" w:hAnsi="宋体" w:eastAsia="宋体" w:cs="宋体"/>
          <w:sz w:val="28"/>
          <w:szCs w:val="28"/>
        </w:rPr>
        <w:t>评估自查表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w:t>
      </w:r>
      <w:r>
        <w:rPr>
          <w:rFonts w:hint="eastAsia" w:ascii="宋体" w:hAnsi="宋体" w:eastAsia="宋体" w:cs="宋体"/>
          <w:sz w:val="28"/>
          <w:szCs w:val="28"/>
          <w:lang w:eastAsia="zh-CN"/>
        </w:rPr>
        <w:t>。</w:t>
      </w:r>
    </w:p>
    <w:p w14:paraId="398BB97C">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14:paraId="1306783C">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lang w:val="en-US" w:eastAsia="zh-CN"/>
        </w:rPr>
        <w:t>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r>
        <w:rPr>
          <w:rFonts w:hint="eastAsia" w:ascii="宋体" w:hAnsi="宋体" w:cs="宋体"/>
          <w:sz w:val="28"/>
          <w:szCs w:val="28"/>
          <w:lang w:val="en-US" w:eastAsia="zh-CN"/>
        </w:rPr>
        <w:t>包含</w:t>
      </w:r>
      <w:r>
        <w:rPr>
          <w:rFonts w:hint="eastAsia" w:ascii="宋体" w:hAnsi="宋体" w:eastAsia="宋体" w:cs="宋体"/>
          <w:sz w:val="28"/>
          <w:szCs w:val="28"/>
          <w:lang w:val="en-US" w:eastAsia="zh-CN"/>
        </w:rPr>
        <w:t>：</w:t>
      </w:r>
    </w:p>
    <w:p w14:paraId="41F252D4">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eastAsia="zh-CN"/>
        </w:rPr>
      </w:pPr>
      <w:r>
        <w:rPr>
          <w:rFonts w:hint="eastAsia" w:ascii="宋体" w:hAnsi="宋体" w:cs="宋体"/>
          <w:sz w:val="28"/>
          <w:szCs w:val="28"/>
          <w:lang w:val="en-US" w:eastAsia="zh-CN"/>
        </w:rPr>
        <w:t>（1）</w:t>
      </w:r>
      <w:r>
        <w:rPr>
          <w:rFonts w:hint="eastAsia" w:ascii="宋体" w:hAnsi="宋体" w:eastAsia="宋体" w:cs="宋体"/>
          <w:sz w:val="28"/>
          <w:szCs w:val="28"/>
        </w:rPr>
        <w:t>使用</w:t>
      </w:r>
      <w:r>
        <w:rPr>
          <w:rFonts w:hint="eastAsia" w:ascii="宋体" w:hAnsi="宋体" w:eastAsia="宋体" w:cs="宋体"/>
          <w:sz w:val="28"/>
          <w:szCs w:val="28"/>
          <w:lang w:val="en-US" w:eastAsia="zh-CN"/>
        </w:rPr>
        <w:t>word填写</w:t>
      </w:r>
      <w:r>
        <w:rPr>
          <w:rFonts w:hint="eastAsia" w:ascii="宋体" w:hAnsi="宋体" w:cs="宋体"/>
          <w:sz w:val="28"/>
          <w:szCs w:val="28"/>
          <w:lang w:val="en-US" w:eastAsia="zh-CN"/>
        </w:rPr>
        <w:t>的</w:t>
      </w:r>
      <w:r>
        <w:rPr>
          <w:rFonts w:hint="eastAsia" w:ascii="宋体" w:hAnsi="宋体" w:eastAsia="宋体" w:cs="宋体"/>
          <w:sz w:val="28"/>
          <w:szCs w:val="28"/>
        </w:rPr>
        <w:t>《申请表》</w:t>
      </w:r>
      <w:r>
        <w:rPr>
          <w:rFonts w:hint="eastAsia" w:ascii="宋体" w:hAnsi="宋体" w:cs="宋体"/>
          <w:sz w:val="28"/>
          <w:szCs w:val="28"/>
          <w:lang w:val="en-US" w:eastAsia="zh-CN"/>
        </w:rPr>
        <w:t>文本文档</w:t>
      </w:r>
      <w:r>
        <w:rPr>
          <w:rFonts w:hint="eastAsia" w:ascii="宋体" w:hAnsi="宋体" w:eastAsia="宋体" w:cs="宋体"/>
          <w:sz w:val="28"/>
          <w:szCs w:val="28"/>
          <w:lang w:eastAsia="zh-CN"/>
        </w:rPr>
        <w:t>；</w:t>
      </w:r>
    </w:p>
    <w:p w14:paraId="7D3FE1F7">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cs="宋体"/>
          <w:sz w:val="28"/>
          <w:szCs w:val="28"/>
          <w:lang w:val="en-US" w:eastAsia="zh-CN"/>
        </w:rPr>
        <w:t>加盖有效印章的PDF扫描版</w:t>
      </w:r>
      <w:r>
        <w:rPr>
          <w:rFonts w:hint="eastAsia" w:ascii="宋体" w:hAnsi="宋体" w:eastAsia="宋体" w:cs="宋体"/>
          <w:sz w:val="28"/>
          <w:szCs w:val="28"/>
        </w:rPr>
        <w:t>《申请表》</w:t>
      </w:r>
      <w:r>
        <w:rPr>
          <w:rFonts w:hint="eastAsia" w:ascii="宋体" w:hAnsi="宋体" w:cs="宋体"/>
          <w:sz w:val="28"/>
          <w:szCs w:val="28"/>
          <w:lang w:val="en-US" w:eastAsia="zh-CN"/>
        </w:rPr>
        <w:t>文件，</w:t>
      </w:r>
      <w:r>
        <w:rPr>
          <w:rFonts w:hint="eastAsia" w:ascii="宋体" w:hAnsi="宋体" w:eastAsia="宋体" w:cs="宋体"/>
          <w:sz w:val="28"/>
          <w:szCs w:val="28"/>
          <w:lang w:val="en-US" w:eastAsia="zh-CN"/>
        </w:rPr>
        <w:t>内容必须完整清晰，并整理成1个单独文档</w:t>
      </w:r>
      <w:r>
        <w:rPr>
          <w:rFonts w:hint="eastAsia" w:ascii="宋体" w:hAnsi="宋体" w:eastAsia="宋体" w:cs="宋体"/>
          <w:sz w:val="28"/>
          <w:szCs w:val="28"/>
          <w:lang w:eastAsia="zh-CN"/>
        </w:rPr>
        <w:t>；</w:t>
      </w:r>
    </w:p>
    <w:p w14:paraId="4C02E814">
      <w:pPr>
        <w:keepNext w:val="0"/>
        <w:keepLines w:val="0"/>
        <w:pageBreakBefore w:val="0"/>
        <w:wordWrap/>
        <w:overflowPunct/>
        <w:topLinePunct w:val="0"/>
        <w:bidi w:val="0"/>
        <w:adjustRightInd w:val="0"/>
        <w:snapToGrid w:val="0"/>
        <w:spacing w:line="480"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14:paraId="511F7D0C">
      <w:pPr>
        <w:keepNext w:val="0"/>
        <w:keepLines w:val="0"/>
        <w:pageBreakBefore w:val="0"/>
        <w:wordWrap/>
        <w:overflowPunct/>
        <w:topLinePunct w:val="0"/>
        <w:bidi w:val="0"/>
        <w:adjustRightInd w:val="0"/>
        <w:snapToGrid w:val="0"/>
        <w:spacing w:line="480" w:lineRule="auto"/>
        <w:ind w:firstLine="560" w:firstLineChars="200"/>
        <w:rPr>
          <w:rFonts w:hint="eastAsia" w:ascii="宋体" w:hAnsi="宋体" w:eastAsia="宋体" w:cs="宋体"/>
          <w:sz w:val="28"/>
          <w:szCs w:val="28"/>
          <w:lang w:eastAsia="zh-CN"/>
        </w:rPr>
      </w:pPr>
    </w:p>
    <w:p w14:paraId="7012E9BE">
      <w:pPr>
        <w:spacing w:line="360" w:lineRule="auto"/>
        <w:jc w:val="both"/>
        <w:rPr>
          <w:rFonts w:hint="eastAsia" w:ascii="宋体" w:hAnsi="宋体" w:eastAsia="宋体" w:cs="宋体"/>
          <w:b w:val="0"/>
          <w:bCs/>
          <w:sz w:val="36"/>
          <w:szCs w:val="36"/>
          <w:lang w:val="en-US" w:eastAsia="zh-CN"/>
        </w:rPr>
        <w:sectPr>
          <w:footerReference r:id="rId5" w:type="default"/>
          <w:pgSz w:w="11906" w:h="16838"/>
          <w:pgMar w:top="1701" w:right="1474" w:bottom="1440" w:left="1587" w:header="851" w:footer="992" w:gutter="0"/>
          <w:pgNumType w:fmt="numberInDash"/>
          <w:cols w:space="720" w:num="1"/>
          <w:titlePg/>
          <w:rtlGutter w:val="0"/>
          <w:docGrid w:type="lines" w:linePitch="319" w:charSpace="0"/>
        </w:sectPr>
      </w:pPr>
    </w:p>
    <w:p w14:paraId="41ADE9CC">
      <w:pPr>
        <w:rPr>
          <w:rFonts w:hint="eastAsia" w:ascii="仿宋_GB2312" w:eastAsia="仿宋_GB2312"/>
        </w:rPr>
      </w:pPr>
    </w:p>
    <w:p w14:paraId="77A78E98">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2CD7F34D">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市政工程潜水培训机构</w:t>
      </w:r>
      <w:r>
        <w:rPr>
          <w:rFonts w:hint="eastAsia" w:ascii="华文中宋" w:hAnsi="华文中宋" w:eastAsia="华文中宋" w:cs="华文中宋"/>
          <w:b w:val="0"/>
          <w:bCs/>
          <w:sz w:val="44"/>
          <w:szCs w:val="44"/>
        </w:rPr>
        <w:t>评估</w:t>
      </w:r>
    </w:p>
    <w:p w14:paraId="22E87F55">
      <w:pPr>
        <w:rPr>
          <w:rFonts w:hint="eastAsia" w:ascii="华文中宋" w:hAnsi="华文中宋" w:eastAsia="华文中宋" w:cs="华文中宋"/>
        </w:rPr>
      </w:pPr>
    </w:p>
    <w:p w14:paraId="211DC197">
      <w:pPr>
        <w:rPr>
          <w:rFonts w:hint="eastAsia" w:ascii="华文中宋" w:hAnsi="华文中宋" w:eastAsia="华文中宋" w:cs="华文中宋"/>
        </w:rPr>
      </w:pPr>
    </w:p>
    <w:p w14:paraId="3CE5B247">
      <w:pPr>
        <w:rPr>
          <w:rFonts w:hint="eastAsia" w:ascii="华文中宋" w:hAnsi="华文中宋" w:eastAsia="华文中宋" w:cs="华文中宋"/>
        </w:rPr>
      </w:pPr>
    </w:p>
    <w:p w14:paraId="46BC76A4">
      <w:pPr>
        <w:rPr>
          <w:rFonts w:hint="eastAsia" w:ascii="华文中宋" w:hAnsi="华文中宋" w:eastAsia="华文中宋" w:cs="华文中宋"/>
        </w:rPr>
      </w:pPr>
    </w:p>
    <w:p w14:paraId="41305E2C">
      <w:pPr>
        <w:rPr>
          <w:rFonts w:hint="eastAsia" w:ascii="华文中宋" w:hAnsi="华文中宋" w:eastAsia="华文中宋" w:cs="华文中宋"/>
        </w:rPr>
      </w:pPr>
    </w:p>
    <w:p w14:paraId="452B09A3">
      <w:pPr>
        <w:rPr>
          <w:rFonts w:hint="eastAsia" w:ascii="华文中宋" w:hAnsi="华文中宋" w:eastAsia="华文中宋" w:cs="华文中宋"/>
        </w:rPr>
      </w:pPr>
    </w:p>
    <w:p w14:paraId="1C45CFAC">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14:paraId="5960D1E7">
      <w:pPr>
        <w:rPr>
          <w:rFonts w:hint="eastAsia" w:ascii="华文中宋" w:hAnsi="华文中宋" w:eastAsia="华文中宋" w:cs="华文中宋"/>
        </w:rPr>
      </w:pPr>
    </w:p>
    <w:p w14:paraId="7B9D3F06">
      <w:pPr>
        <w:rPr>
          <w:rFonts w:hint="eastAsia" w:ascii="仿宋_GB2312" w:eastAsia="仿宋_GB2312"/>
        </w:rPr>
      </w:pPr>
    </w:p>
    <w:p w14:paraId="1D74B827">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14:paraId="73F62982">
      <w:pPr>
        <w:rPr>
          <w:rFonts w:hint="eastAsia" w:ascii="仿宋_GB2312" w:eastAsia="仿宋_GB2312"/>
        </w:rPr>
      </w:pPr>
    </w:p>
    <w:p w14:paraId="51C6BE3A">
      <w:pPr>
        <w:rPr>
          <w:rFonts w:hint="eastAsia" w:ascii="仿宋_GB2312" w:eastAsia="仿宋_GB2312"/>
        </w:rPr>
      </w:pPr>
    </w:p>
    <w:p w14:paraId="2351EB84">
      <w:pPr>
        <w:rPr>
          <w:rFonts w:hint="eastAsia" w:ascii="仿宋_GB2312" w:eastAsia="仿宋_GB2312"/>
        </w:rPr>
      </w:pPr>
    </w:p>
    <w:p w14:paraId="36C91ECE">
      <w:pPr>
        <w:rPr>
          <w:rFonts w:hint="eastAsia" w:ascii="仿宋_GB2312" w:eastAsia="仿宋_GB2312"/>
        </w:rPr>
      </w:pPr>
    </w:p>
    <w:p w14:paraId="4228CA1A">
      <w:pPr>
        <w:rPr>
          <w:rFonts w:hint="eastAsia" w:ascii="仿宋_GB2312" w:eastAsia="仿宋_GB2312"/>
        </w:rPr>
      </w:pPr>
    </w:p>
    <w:p w14:paraId="220AB67D">
      <w:pPr>
        <w:rPr>
          <w:rFonts w:hint="eastAsia" w:ascii="仿宋_GB2312" w:eastAsia="仿宋_GB2312"/>
        </w:rPr>
      </w:pPr>
    </w:p>
    <w:p w14:paraId="2AC46D5B">
      <w:pPr>
        <w:rPr>
          <w:rFonts w:hint="eastAsia" w:ascii="仿宋_GB2312" w:eastAsia="仿宋_GB2312"/>
        </w:rPr>
      </w:pPr>
    </w:p>
    <w:p w14:paraId="2ECE0F7B">
      <w:pPr>
        <w:rPr>
          <w:rFonts w:hint="eastAsia" w:ascii="仿宋_GB2312" w:eastAsia="仿宋_GB2312"/>
        </w:rPr>
      </w:pPr>
    </w:p>
    <w:p w14:paraId="0F0426E2">
      <w:pPr>
        <w:rPr>
          <w:rFonts w:hint="eastAsia" w:ascii="仿宋_GB2312" w:eastAsia="仿宋_GB2312"/>
        </w:rPr>
      </w:pPr>
    </w:p>
    <w:p w14:paraId="7D1DA05E">
      <w:pPr>
        <w:rPr>
          <w:rFonts w:hint="eastAsia" w:ascii="仿宋_GB2312" w:eastAsia="仿宋_GB2312"/>
        </w:rPr>
      </w:pPr>
    </w:p>
    <w:p w14:paraId="6E5E6DFC">
      <w:pPr>
        <w:rPr>
          <w:rFonts w:hint="eastAsia" w:ascii="仿宋_GB2312" w:eastAsia="仿宋_GB2312"/>
        </w:rPr>
      </w:pPr>
    </w:p>
    <w:p w14:paraId="193BF749">
      <w:pPr>
        <w:rPr>
          <w:rFonts w:hint="eastAsia" w:ascii="仿宋_GB2312" w:eastAsia="仿宋_GB2312"/>
        </w:rPr>
      </w:pPr>
    </w:p>
    <w:p w14:paraId="02617A8D">
      <w:pPr>
        <w:rPr>
          <w:rFonts w:hint="eastAsia" w:ascii="仿宋_GB2312" w:eastAsia="仿宋_GB2312"/>
        </w:rPr>
      </w:pPr>
    </w:p>
    <w:p w14:paraId="25135C32">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14:paraId="67FD9178">
      <w:pPr>
        <w:rPr>
          <w:rFonts w:hint="eastAsia" w:ascii="宋体" w:hAnsi="宋体" w:eastAsia="宋体" w:cs="宋体"/>
          <w:b w:val="0"/>
          <w:bCs/>
          <w:sz w:val="32"/>
          <w:szCs w:val="32"/>
        </w:rPr>
      </w:pPr>
    </w:p>
    <w:p w14:paraId="125E9C84">
      <w:pPr>
        <w:rPr>
          <w:rFonts w:hint="eastAsia" w:ascii="宋体" w:hAnsi="宋体" w:eastAsia="宋体" w:cs="宋体"/>
          <w:b w:val="0"/>
          <w:bCs/>
          <w:sz w:val="32"/>
          <w:szCs w:val="32"/>
        </w:rPr>
      </w:pPr>
    </w:p>
    <w:p w14:paraId="0ABF3274">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14:paraId="3F09E8A7">
      <w:pPr>
        <w:rPr>
          <w:rFonts w:hint="eastAsia" w:ascii="仿宋_GB2312" w:eastAsia="仿宋_GB2312"/>
        </w:rPr>
      </w:pPr>
    </w:p>
    <w:p w14:paraId="78BF26EE">
      <w:pPr>
        <w:rPr>
          <w:rFonts w:hint="eastAsia" w:ascii="仿宋_GB2312" w:eastAsia="仿宋_GB2312"/>
        </w:rPr>
      </w:pPr>
    </w:p>
    <w:p w14:paraId="39F86DAD">
      <w:pPr>
        <w:jc w:val="center"/>
        <w:rPr>
          <w:rFonts w:hint="eastAsia" w:ascii="方正小标宋简体" w:hAnsi="方正小标宋简体" w:eastAsia="方正小标宋简体" w:cs="方正小标宋简体"/>
          <w:sz w:val="36"/>
          <w:szCs w:val="36"/>
          <w:lang w:val="en-US" w:eastAsia="zh-CN"/>
        </w:rPr>
        <w:sectPr>
          <w:headerReference r:id="rId7" w:type="first"/>
          <w:headerReference r:id="rId6" w:type="default"/>
          <w:footerReference r:id="rId8" w:type="default"/>
          <w:pgSz w:w="11906" w:h="16838"/>
          <w:pgMar w:top="1701" w:right="1474" w:bottom="1440" w:left="1587" w:header="851" w:footer="992" w:gutter="0"/>
          <w:pgNumType w:fmt="numberInDash"/>
          <w:cols w:space="720" w:num="1"/>
          <w:titlePg/>
          <w:rtlGutter w:val="0"/>
          <w:docGrid w:type="lines" w:linePitch="319" w:charSpace="0"/>
        </w:sectPr>
      </w:pPr>
    </w:p>
    <w:p w14:paraId="6246DBFA">
      <w:pPr>
        <w:ind w:left="0" w:leftChars="0" w:firstLine="0" w:firstLineChars="0"/>
        <w:jc w:val="center"/>
        <w:rPr>
          <w:rFonts w:hint="eastAsia" w:ascii="华文中宋" w:hAnsi="华文中宋" w:eastAsia="华文中宋" w:cs="华文中宋"/>
          <w:b w:val="0"/>
          <w:bCs/>
          <w:sz w:val="36"/>
          <w:szCs w:val="36"/>
          <w:lang w:val="en-US" w:eastAsia="zh-CN"/>
        </w:rPr>
      </w:pPr>
    </w:p>
    <w:p w14:paraId="5DE96146">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目  录</w:t>
      </w:r>
    </w:p>
    <w:p w14:paraId="410CD842">
      <w:pPr>
        <w:ind w:leftChars="200" w:firstLine="2160" w:firstLineChars="600"/>
        <w:rPr>
          <w:rFonts w:hint="eastAsia" w:ascii="华文中宋" w:hAnsi="华文中宋" w:eastAsia="华文中宋" w:cs="华文中宋"/>
          <w:b w:val="0"/>
          <w:bCs/>
          <w:sz w:val="36"/>
          <w:szCs w:val="36"/>
          <w:lang w:val="en-US" w:eastAsia="zh-CN"/>
        </w:rPr>
      </w:pPr>
    </w:p>
    <w:p w14:paraId="190ED3B7">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基本情况表</w:t>
      </w:r>
    </w:p>
    <w:p w14:paraId="00F161F1">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培训机构评估自查表</w:t>
      </w:r>
    </w:p>
    <w:p w14:paraId="3BA17E75">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营业执照、组织机构代码证复印件及法人身份证复印件</w:t>
      </w:r>
    </w:p>
    <w:p w14:paraId="5F93721C">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近3年教学相关的业绩（及相关的协议、合同）</w:t>
      </w:r>
    </w:p>
    <w:p w14:paraId="6D8792A0">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教学人员相关证明</w:t>
      </w:r>
    </w:p>
    <w:p w14:paraId="029AA8AC">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理论教员：履历及职称、资格证书</w:t>
      </w:r>
    </w:p>
    <w:p w14:paraId="60392624">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实操教员：履历及职称、资格证书</w:t>
      </w:r>
    </w:p>
    <w:p w14:paraId="62FAC1AE">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自有人员：社会保险证明</w:t>
      </w:r>
    </w:p>
    <w:p w14:paraId="2E2EFE4C">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非自有人员：劳动合同</w:t>
      </w:r>
    </w:p>
    <w:p w14:paraId="79B95E9C">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教学场地、场所符合要求的相关证明</w:t>
      </w:r>
    </w:p>
    <w:p w14:paraId="56E7F39F">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教学设备、器材齐全合格的相关证明</w:t>
      </w:r>
    </w:p>
    <w:p w14:paraId="27E3B8D3">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其他情况证明</w:t>
      </w:r>
    </w:p>
    <w:p w14:paraId="44C8E53B">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符合规定的名称、组织机构和章程及相应的管理制度</w:t>
      </w:r>
    </w:p>
    <w:p w14:paraId="4A99998A">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安全保障和急救措施</w:t>
      </w:r>
    </w:p>
    <w:p w14:paraId="29C67F66">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质量保证体系的建立和运行</w:t>
      </w:r>
    </w:p>
    <w:p w14:paraId="09186A67">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协会认定的培训大纲和培训教材</w:t>
      </w:r>
    </w:p>
    <w:p w14:paraId="3E3BA3D7">
      <w:pPr>
        <w:rPr>
          <w:rFonts w:hint="eastAsia" w:ascii="仿宋_GB2312" w:eastAsia="仿宋_GB2312"/>
        </w:rPr>
      </w:pPr>
    </w:p>
    <w:p w14:paraId="7D90BB86"/>
    <w:p w14:paraId="47600A05">
      <w:pPr>
        <w:rPr>
          <w:rFonts w:hint="eastAsia" w:ascii="宋体" w:hAnsi="宋体" w:eastAsia="宋体" w:cs="宋体"/>
          <w:b w:val="0"/>
          <w:bCs/>
          <w:sz w:val="36"/>
          <w:szCs w:val="36"/>
          <w:lang w:val="en-US" w:eastAsia="zh-CN"/>
        </w:rPr>
      </w:pPr>
    </w:p>
    <w:p w14:paraId="4E0918FA">
      <w:pPr>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br w:type="page"/>
      </w:r>
    </w:p>
    <w:p w14:paraId="27127716">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基本情况表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7"/>
        <w:gridCol w:w="1298"/>
        <w:gridCol w:w="1298"/>
        <w:gridCol w:w="1298"/>
        <w:gridCol w:w="2588"/>
        <w:gridCol w:w="10"/>
      </w:tblGrid>
      <w:tr w14:paraId="60BC8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1D244727">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5184" w:type="dxa"/>
            <w:gridSpan w:val="3"/>
            <w:noWrap w:val="0"/>
            <w:vAlign w:val="center"/>
          </w:tcPr>
          <w:p w14:paraId="16AF9D07">
            <w:pPr>
              <w:jc w:val="center"/>
              <w:rPr>
                <w:rFonts w:hint="eastAsia" w:ascii="宋体" w:hAnsi="宋体" w:eastAsia="宋体" w:cs="宋体"/>
                <w:sz w:val="24"/>
                <w:szCs w:val="24"/>
              </w:rPr>
            </w:pPr>
          </w:p>
        </w:tc>
      </w:tr>
      <w:tr w14:paraId="7D15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6469A38">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5184" w:type="dxa"/>
            <w:gridSpan w:val="3"/>
            <w:noWrap w:val="0"/>
            <w:vAlign w:val="center"/>
          </w:tcPr>
          <w:p w14:paraId="53578C48">
            <w:pPr>
              <w:jc w:val="center"/>
              <w:rPr>
                <w:rFonts w:hint="eastAsia" w:ascii="宋体" w:hAnsi="宋体" w:eastAsia="宋体" w:cs="宋体"/>
                <w:sz w:val="24"/>
                <w:szCs w:val="24"/>
              </w:rPr>
            </w:pPr>
          </w:p>
        </w:tc>
      </w:tr>
      <w:tr w14:paraId="0FCDD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0C4ABF31">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及</w:t>
            </w: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5184" w:type="dxa"/>
            <w:gridSpan w:val="3"/>
            <w:noWrap w:val="0"/>
            <w:vAlign w:val="center"/>
          </w:tcPr>
          <w:p w14:paraId="2AC3DDD1">
            <w:pPr>
              <w:jc w:val="center"/>
              <w:rPr>
                <w:rFonts w:hint="eastAsia" w:ascii="宋体" w:hAnsi="宋体" w:eastAsia="宋体" w:cs="宋体"/>
                <w:sz w:val="24"/>
                <w:szCs w:val="24"/>
              </w:rPr>
            </w:pPr>
          </w:p>
        </w:tc>
      </w:tr>
      <w:tr w14:paraId="2F5C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051F8293">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r>
              <w:rPr>
                <w:rFonts w:hint="eastAsia" w:ascii="宋体" w:hAnsi="宋体" w:eastAsia="宋体" w:cs="宋体"/>
                <w:sz w:val="24"/>
                <w:szCs w:val="24"/>
                <w:lang w:val="en-US" w:eastAsia="zh-CN"/>
              </w:rPr>
              <w:t>及</w:t>
            </w:r>
            <w:r>
              <w:rPr>
                <w:rFonts w:hint="eastAsia" w:ascii="宋体" w:hAnsi="宋体" w:eastAsia="宋体" w:cs="宋体"/>
                <w:sz w:val="24"/>
                <w:szCs w:val="24"/>
              </w:rPr>
              <w:t>主管部门</w:t>
            </w:r>
          </w:p>
        </w:tc>
        <w:tc>
          <w:tcPr>
            <w:tcW w:w="5184" w:type="dxa"/>
            <w:gridSpan w:val="3"/>
            <w:noWrap w:val="0"/>
            <w:vAlign w:val="center"/>
          </w:tcPr>
          <w:p w14:paraId="15007BD1">
            <w:pPr>
              <w:jc w:val="center"/>
              <w:rPr>
                <w:rFonts w:hint="eastAsia" w:ascii="宋体" w:hAnsi="宋体" w:eastAsia="宋体" w:cs="宋体"/>
                <w:sz w:val="24"/>
                <w:szCs w:val="24"/>
              </w:rPr>
            </w:pPr>
          </w:p>
        </w:tc>
      </w:tr>
      <w:tr w14:paraId="5CC56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13863E52">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5184" w:type="dxa"/>
            <w:gridSpan w:val="3"/>
            <w:noWrap w:val="0"/>
            <w:vAlign w:val="center"/>
          </w:tcPr>
          <w:p w14:paraId="174F473C">
            <w:pPr>
              <w:jc w:val="center"/>
              <w:rPr>
                <w:rFonts w:hint="eastAsia" w:ascii="宋体" w:hAnsi="宋体" w:eastAsia="宋体" w:cs="宋体"/>
                <w:sz w:val="24"/>
                <w:szCs w:val="24"/>
              </w:rPr>
            </w:pPr>
          </w:p>
        </w:tc>
      </w:tr>
      <w:tr w14:paraId="0140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DF73093">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及</w:t>
            </w: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5184" w:type="dxa"/>
            <w:gridSpan w:val="3"/>
            <w:noWrap w:val="0"/>
            <w:vAlign w:val="center"/>
          </w:tcPr>
          <w:p w14:paraId="08A8CBAF">
            <w:pPr>
              <w:jc w:val="center"/>
              <w:rPr>
                <w:rFonts w:hint="eastAsia" w:ascii="宋体" w:hAnsi="宋体" w:eastAsia="宋体" w:cs="宋体"/>
                <w:sz w:val="24"/>
                <w:szCs w:val="24"/>
              </w:rPr>
            </w:pPr>
          </w:p>
        </w:tc>
      </w:tr>
      <w:tr w14:paraId="508DD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371BC54">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5184" w:type="dxa"/>
            <w:gridSpan w:val="3"/>
            <w:noWrap w:val="0"/>
            <w:vAlign w:val="center"/>
          </w:tcPr>
          <w:p w14:paraId="17B4F32A">
            <w:pPr>
              <w:jc w:val="center"/>
              <w:rPr>
                <w:rFonts w:hint="eastAsia" w:ascii="宋体" w:hAnsi="宋体" w:eastAsia="宋体" w:cs="宋体"/>
                <w:sz w:val="24"/>
                <w:szCs w:val="24"/>
              </w:rPr>
            </w:pPr>
          </w:p>
        </w:tc>
      </w:tr>
      <w:tr w14:paraId="69ACA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B8C7C3D">
            <w:pPr>
              <w:jc w:val="center"/>
              <w:rPr>
                <w:rFonts w:hint="eastAsia" w:ascii="宋体" w:hAnsi="宋体" w:cs="宋体"/>
                <w:sz w:val="24"/>
                <w:szCs w:val="24"/>
                <w:lang w:val="en-US" w:eastAsia="zh-CN"/>
              </w:rPr>
            </w:pPr>
            <w:r>
              <w:rPr>
                <w:rFonts w:hint="eastAsia" w:ascii="宋体" w:hAnsi="宋体" w:eastAsia="宋体" w:cs="宋体"/>
                <w:sz w:val="24"/>
                <w:szCs w:val="24"/>
                <w:lang w:val="en-US" w:eastAsia="zh-CN"/>
              </w:rPr>
              <w:t>实地勘验-联系人</w:t>
            </w:r>
            <w:r>
              <w:rPr>
                <w:rFonts w:hint="eastAsia" w:ascii="宋体" w:hAnsi="宋体" w:cs="宋体"/>
                <w:sz w:val="24"/>
                <w:szCs w:val="24"/>
                <w:lang w:val="en-US" w:eastAsia="zh-CN"/>
              </w:rPr>
              <w:t>、职务及</w:t>
            </w:r>
            <w:r>
              <w:rPr>
                <w:rFonts w:hint="eastAsia" w:ascii="宋体" w:hAnsi="宋体" w:eastAsia="宋体" w:cs="宋体"/>
                <w:sz w:val="24"/>
                <w:szCs w:val="24"/>
              </w:rPr>
              <w:t>电话</w:t>
            </w:r>
          </w:p>
        </w:tc>
        <w:tc>
          <w:tcPr>
            <w:tcW w:w="5184" w:type="dxa"/>
            <w:gridSpan w:val="3"/>
            <w:noWrap w:val="0"/>
            <w:vAlign w:val="center"/>
          </w:tcPr>
          <w:p w14:paraId="1C97A7C5">
            <w:pPr>
              <w:jc w:val="center"/>
              <w:rPr>
                <w:rFonts w:hint="eastAsia" w:ascii="宋体" w:hAnsi="宋体" w:eastAsia="宋体" w:cs="宋体"/>
                <w:sz w:val="24"/>
                <w:szCs w:val="24"/>
              </w:rPr>
            </w:pPr>
          </w:p>
        </w:tc>
      </w:tr>
      <w:tr w14:paraId="1FDCD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CC89AAA">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5184" w:type="dxa"/>
            <w:gridSpan w:val="3"/>
            <w:noWrap w:val="0"/>
            <w:vAlign w:val="center"/>
          </w:tcPr>
          <w:p w14:paraId="216445F3">
            <w:pPr>
              <w:jc w:val="center"/>
              <w:rPr>
                <w:rFonts w:hint="eastAsia" w:ascii="宋体" w:hAnsi="宋体" w:eastAsia="宋体" w:cs="宋体"/>
                <w:sz w:val="24"/>
                <w:szCs w:val="24"/>
              </w:rPr>
            </w:pPr>
          </w:p>
        </w:tc>
      </w:tr>
      <w:tr w14:paraId="22436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5762999">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实地勘验-场地、设备地址</w:t>
            </w:r>
          </w:p>
        </w:tc>
        <w:tc>
          <w:tcPr>
            <w:tcW w:w="5184" w:type="dxa"/>
            <w:gridSpan w:val="3"/>
            <w:noWrap w:val="0"/>
            <w:vAlign w:val="center"/>
          </w:tcPr>
          <w:p w14:paraId="3B1CB25B">
            <w:pPr>
              <w:jc w:val="center"/>
              <w:rPr>
                <w:rFonts w:hint="eastAsia" w:ascii="宋体" w:hAnsi="宋体" w:eastAsia="宋体" w:cs="宋体"/>
                <w:sz w:val="24"/>
                <w:szCs w:val="24"/>
              </w:rPr>
            </w:pPr>
          </w:p>
        </w:tc>
      </w:tr>
      <w:tr w14:paraId="28474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16A7BFD1">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5184" w:type="dxa"/>
            <w:gridSpan w:val="3"/>
            <w:noWrap w:val="0"/>
            <w:vAlign w:val="center"/>
          </w:tcPr>
          <w:p w14:paraId="2491CA2B">
            <w:pPr>
              <w:jc w:val="center"/>
              <w:rPr>
                <w:rFonts w:hint="eastAsia" w:ascii="宋体" w:hAnsi="宋体" w:eastAsia="宋体" w:cs="宋体"/>
                <w:sz w:val="24"/>
                <w:szCs w:val="24"/>
              </w:rPr>
            </w:pPr>
          </w:p>
        </w:tc>
      </w:tr>
      <w:tr w14:paraId="7AACB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8919" w:type="dxa"/>
            <w:gridSpan w:val="5"/>
            <w:noWrap w:val="0"/>
            <w:vAlign w:val="center"/>
          </w:tcPr>
          <w:p w14:paraId="625B6217">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14:paraId="31C4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297EFC2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noWrap w:val="0"/>
            <w:vAlign w:val="center"/>
          </w:tcPr>
          <w:p w14:paraId="4DFA90D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14:paraId="1A53B7B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55F76CE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14:paraId="27FD41D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75AAE36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14:paraId="013B655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14:paraId="6B94282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14:paraId="5312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3440422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理论教员</w:t>
            </w:r>
          </w:p>
        </w:tc>
        <w:tc>
          <w:tcPr>
            <w:tcW w:w="1298" w:type="dxa"/>
            <w:noWrap w:val="0"/>
            <w:vAlign w:val="center"/>
          </w:tcPr>
          <w:p w14:paraId="75C92C1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21E2BF6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57025D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47FC889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71F36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58F87C6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实操教员</w:t>
            </w:r>
          </w:p>
        </w:tc>
        <w:tc>
          <w:tcPr>
            <w:tcW w:w="1298" w:type="dxa"/>
            <w:noWrap w:val="0"/>
            <w:vAlign w:val="center"/>
          </w:tcPr>
          <w:p w14:paraId="286F449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46A33FD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8C6A3A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564AF51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90EF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6C0E2EB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其他人员</w:t>
            </w:r>
          </w:p>
        </w:tc>
        <w:tc>
          <w:tcPr>
            <w:tcW w:w="1298" w:type="dxa"/>
            <w:noWrap w:val="0"/>
            <w:vAlign w:val="center"/>
          </w:tcPr>
          <w:p w14:paraId="0BA4F50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685F8B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F6F597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471A35F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34FB0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02EA29C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p>
        </w:tc>
        <w:tc>
          <w:tcPr>
            <w:tcW w:w="1298" w:type="dxa"/>
            <w:noWrap w:val="0"/>
            <w:vAlign w:val="center"/>
          </w:tcPr>
          <w:p w14:paraId="620D724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412E7B0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5A26750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1AB7CEF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F6C1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4AE9DB3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696E45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129131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10E3AC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7134C11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14:paraId="0E2FB9CB">
      <w:pPr>
        <w:jc w:val="both"/>
        <w:rPr>
          <w:rFonts w:hint="eastAsia" w:ascii="宋体" w:hAnsi="宋体" w:eastAsia="宋体" w:cs="宋体"/>
          <w:b w:val="0"/>
          <w:bCs/>
          <w:sz w:val="21"/>
          <w:szCs w:val="21"/>
          <w:lang w:val="en-US" w:eastAsia="zh-CN"/>
        </w:rPr>
      </w:pPr>
    </w:p>
    <w:p w14:paraId="1E41D786">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说明：企业人员数量情况统计中：现有总人数 = 有社保人数 + 仅合同聘任。</w:t>
      </w:r>
    </w:p>
    <w:p w14:paraId="4927CEDB">
      <w:pP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br w:type="page"/>
      </w:r>
    </w:p>
    <w:p w14:paraId="242E3C0B">
      <w:pPr>
        <w:pStyle w:val="3"/>
        <w:keepNext w:val="0"/>
        <w:keepLines w:val="0"/>
        <w:pageBreakBefore w:val="0"/>
        <w:widowControl w:val="0"/>
        <w:kinsoku/>
        <w:wordWrap/>
        <w:overflowPunct/>
        <w:topLinePunct w:val="0"/>
        <w:autoSpaceDE w:val="0"/>
        <w:autoSpaceDN w:val="0"/>
        <w:bidi w:val="0"/>
        <w:adjustRightInd/>
        <w:snapToGrid/>
        <w:spacing w:before="0" w:after="157" w:afterLines="50"/>
        <w:jc w:val="center"/>
        <w:textAlignment w:val="auto"/>
        <w:rPr>
          <w:rStyle w:val="12"/>
          <w:rFonts w:hint="eastAsia" w:cstheme="minorBidi"/>
          <w:lang w:eastAsia="zh-CN"/>
        </w:rPr>
      </w:pPr>
      <w:bookmarkStart w:id="1" w:name="_GoBack"/>
      <w:r>
        <w:rPr>
          <w:rStyle w:val="12"/>
          <w:rFonts w:hint="eastAsia" w:eastAsia="方正小标宋简体" w:cstheme="minorBidi"/>
          <w:lang w:val="en-US" w:eastAsia="zh-CN"/>
        </w:rPr>
        <w:t xml:space="preserve"> 培训机构</w:t>
      </w:r>
      <w:r>
        <w:rPr>
          <w:rStyle w:val="12"/>
          <w:rFonts w:hint="default" w:cstheme="minorBidi"/>
        </w:rPr>
        <w:t>评估</w:t>
      </w:r>
      <w:r>
        <w:rPr>
          <w:rStyle w:val="12"/>
          <w:rFonts w:hint="eastAsia" w:eastAsia="方正小标宋简体" w:cstheme="minorBidi"/>
          <w:lang w:val="en-US" w:eastAsia="zh-CN"/>
        </w:rPr>
        <w:t>自评</w:t>
      </w:r>
      <w:r>
        <w:rPr>
          <w:rStyle w:val="12"/>
          <w:rFonts w:hint="default" w:cstheme="minorBidi"/>
        </w:rPr>
        <w:t>报告</w:t>
      </w:r>
    </w:p>
    <w:p w14:paraId="43807401">
      <w:pPr>
        <w:pStyle w:val="3"/>
        <w:keepNext w:val="0"/>
        <w:keepLines w:val="0"/>
        <w:pageBreakBefore w:val="0"/>
        <w:widowControl/>
        <w:kinsoku w:val="0"/>
        <w:wordWrap/>
        <w:overflowPunct/>
        <w:topLinePunct w:val="0"/>
        <w:autoSpaceDE w:val="0"/>
        <w:autoSpaceDN w:val="0"/>
        <w:bidi w:val="0"/>
        <w:adjustRightInd w:val="0"/>
        <w:snapToGrid w:val="0"/>
        <w:spacing w:before="60" w:line="320" w:lineRule="exact"/>
        <w:ind w:left="0" w:firstLine="480" w:firstLineChars="200"/>
        <w:jc w:val="both"/>
        <w:textAlignment w:val="baseline"/>
        <w:rPr>
          <w:rFonts w:hint="default"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b w:val="0"/>
          <w:bCs/>
          <w:color w:val="auto"/>
          <w:kern w:val="2"/>
          <w:sz w:val="24"/>
          <w:szCs w:val="24"/>
          <w:lang w:val="en-US" w:eastAsia="zh-CN" w:bidi="ar-SA"/>
        </w:rPr>
        <w:t xml:space="preserve">一、基本情况 </w:t>
      </w:r>
      <w:r>
        <w:rPr>
          <w:rFonts w:hint="eastAsia" w:ascii="黑体" w:hAnsi="黑体" w:eastAsia="黑体" w:cs="黑体"/>
          <w:snapToGrid w:val="0"/>
          <w:color w:val="auto"/>
          <w:spacing w:val="0"/>
          <w:w w:val="100"/>
          <w:kern w:val="0"/>
          <w:position w:val="0"/>
          <w:sz w:val="24"/>
          <w:szCs w:val="24"/>
          <w:lang w:val="en-US" w:eastAsia="zh-CN"/>
        </w:rPr>
        <w:t xml:space="preserve">                                   </w:t>
      </w:r>
      <w:r>
        <w:rPr>
          <w:rFonts w:hint="eastAsia" w:ascii="黑体" w:hAnsi="黑体" w:eastAsia="黑体" w:cs="黑体"/>
          <w:snapToGrid w:val="0"/>
          <w:color w:val="auto"/>
          <w:spacing w:val="0"/>
          <w:w w:val="100"/>
          <w:kern w:val="0"/>
          <w:position w:val="0"/>
          <w:sz w:val="21"/>
          <w:szCs w:val="21"/>
          <w:lang w:val="en-US" w:eastAsia="zh-CN"/>
        </w:rPr>
        <w:t xml:space="preserve"> </w:t>
      </w:r>
      <w:r>
        <w:rPr>
          <w:rFonts w:hint="eastAsia" w:ascii="宋体" w:hAnsi="宋体" w:cs="宋体"/>
          <w:color w:val="auto"/>
          <w:sz w:val="21"/>
          <w:szCs w:val="21"/>
          <w:lang w:val="en-US" w:eastAsia="zh-CN"/>
        </w:rPr>
        <w:t>评估时间</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2025</w:t>
      </w:r>
      <w:r>
        <w:rPr>
          <w:rFonts w:hint="eastAsia" w:ascii="宋体" w:hAnsi="宋体" w:eastAsia="宋体" w:cs="宋体"/>
          <w:color w:val="auto"/>
          <w:sz w:val="21"/>
          <w:szCs w:val="21"/>
        </w:rPr>
        <w:t>年</w:t>
      </w:r>
      <w:r>
        <w:rPr>
          <w:rFonts w:hint="eastAsia" w:ascii="宋体" w:hAnsi="宋体" w:cs="宋体"/>
          <w:color w:val="auto"/>
          <w:spacing w:val="-12"/>
          <w:sz w:val="21"/>
          <w:szCs w:val="21"/>
          <w:lang w:val="en-US" w:eastAsia="zh-CN"/>
        </w:rPr>
        <w:t>5</w:t>
      </w:r>
      <w:r>
        <w:rPr>
          <w:rFonts w:hint="eastAsia" w:ascii="宋体" w:hAnsi="宋体" w:eastAsia="宋体" w:cs="宋体"/>
          <w:color w:val="auto"/>
          <w:sz w:val="21"/>
          <w:szCs w:val="21"/>
        </w:rPr>
        <w:t>月</w:t>
      </w:r>
      <w:r>
        <w:rPr>
          <w:rFonts w:hint="eastAsia" w:ascii="宋体" w:hAnsi="宋体" w:cs="宋体"/>
          <w:color w:val="auto"/>
          <w:sz w:val="21"/>
          <w:szCs w:val="21"/>
          <w:lang w:val="en-US" w:eastAsia="zh-CN"/>
        </w:rPr>
        <w:t>13</w:t>
      </w:r>
      <w:r>
        <w:rPr>
          <w:rFonts w:hint="eastAsia" w:ascii="宋体" w:hAnsi="宋体" w:eastAsia="宋体" w:cs="宋体"/>
          <w:color w:val="auto"/>
          <w:sz w:val="21"/>
          <w:szCs w:val="21"/>
        </w:rPr>
        <w:t>日</w:t>
      </w:r>
    </w:p>
    <w:tbl>
      <w:tblPr>
        <w:tblStyle w:val="13"/>
        <w:tblW w:w="5236" w:type="pct"/>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16"/>
        <w:gridCol w:w="2637"/>
        <w:gridCol w:w="1988"/>
        <w:gridCol w:w="2531"/>
      </w:tblGrid>
      <w:tr w14:paraId="52CBD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31E4A90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en-US" w:eastAsia="zh-CN"/>
              </w:rPr>
              <w:t>申请</w:t>
            </w:r>
            <w:r>
              <w:rPr>
                <w:rFonts w:hint="eastAsia" w:ascii="宋体" w:hAnsi="宋体" w:eastAsia="宋体" w:cs="宋体"/>
                <w:color w:val="auto"/>
                <w:sz w:val="24"/>
                <w:szCs w:val="24"/>
              </w:rPr>
              <w:t>单位</w:t>
            </w:r>
          </w:p>
        </w:tc>
        <w:tc>
          <w:tcPr>
            <w:tcW w:w="3858" w:type="pct"/>
            <w:gridSpan w:val="3"/>
            <w:vAlign w:val="center"/>
          </w:tcPr>
          <w:p w14:paraId="16BC519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有限公司</w:t>
            </w:r>
          </w:p>
        </w:tc>
      </w:tr>
      <w:tr w14:paraId="24548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7C0BABC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申报项目</w:t>
            </w:r>
          </w:p>
        </w:tc>
        <w:tc>
          <w:tcPr>
            <w:tcW w:w="2494" w:type="pct"/>
            <w:gridSpan w:val="2"/>
            <w:vAlign w:val="center"/>
          </w:tcPr>
          <w:p w14:paraId="2FD257D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市政工程</w:t>
            </w:r>
            <w:r>
              <w:rPr>
                <w:rFonts w:hint="eastAsia" w:ascii="宋体" w:hAnsi="宋体" w:eastAsia="宋体" w:cs="宋体"/>
                <w:color w:val="auto"/>
                <w:sz w:val="24"/>
                <w:szCs w:val="24"/>
                <w:lang w:val="en-US" w:eastAsia="zh-CN"/>
              </w:rPr>
              <w:t>潜水培训机构</w:t>
            </w:r>
          </w:p>
        </w:tc>
        <w:tc>
          <w:tcPr>
            <w:tcW w:w="1364" w:type="pct"/>
            <w:vAlign w:val="center"/>
          </w:tcPr>
          <w:p w14:paraId="7D23A5B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新申请</w:t>
            </w:r>
          </w:p>
        </w:tc>
      </w:tr>
      <w:tr w14:paraId="72FF8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7309E62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公司成立时间</w:t>
            </w:r>
          </w:p>
        </w:tc>
        <w:tc>
          <w:tcPr>
            <w:tcW w:w="1422" w:type="pct"/>
            <w:vAlign w:val="center"/>
          </w:tcPr>
          <w:p w14:paraId="4C5C53F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106D5D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  人</w:t>
            </w:r>
          </w:p>
        </w:tc>
        <w:tc>
          <w:tcPr>
            <w:tcW w:w="1364" w:type="pct"/>
            <w:vAlign w:val="center"/>
          </w:tcPr>
          <w:p w14:paraId="781C706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253B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503479F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注册资本</w:t>
            </w:r>
          </w:p>
        </w:tc>
        <w:tc>
          <w:tcPr>
            <w:tcW w:w="1422" w:type="pct"/>
            <w:vAlign w:val="center"/>
          </w:tcPr>
          <w:p w14:paraId="1EC8565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7CA2E5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办公场地 </w:t>
            </w:r>
          </w:p>
        </w:tc>
        <w:tc>
          <w:tcPr>
            <w:tcW w:w="1364" w:type="pct"/>
            <w:vAlign w:val="center"/>
          </w:tcPr>
          <w:p w14:paraId="42F0D3C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6F16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F766DB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培训</w:t>
            </w:r>
            <w:r>
              <w:rPr>
                <w:rFonts w:hint="eastAsia" w:ascii="宋体" w:hAnsi="宋体" w:eastAsia="宋体" w:cs="宋体"/>
                <w:color w:val="auto"/>
                <w:sz w:val="24"/>
                <w:szCs w:val="24"/>
              </w:rPr>
              <w:t>范围</w:t>
            </w:r>
          </w:p>
        </w:tc>
        <w:tc>
          <w:tcPr>
            <w:tcW w:w="1422" w:type="pct"/>
            <w:shd w:val="clear" w:color="auto" w:fill="auto"/>
            <w:vAlign w:val="center"/>
          </w:tcPr>
          <w:p w14:paraId="25253E4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市政工程</w:t>
            </w:r>
            <w:r>
              <w:rPr>
                <w:rFonts w:hint="eastAsia" w:ascii="宋体" w:hAnsi="宋体" w:eastAsia="宋体" w:cs="宋体"/>
                <w:color w:val="auto"/>
                <w:sz w:val="24"/>
                <w:szCs w:val="24"/>
                <w:lang w:val="en-US" w:eastAsia="zh-CN"/>
              </w:rPr>
              <w:t>潜水</w:t>
            </w:r>
          </w:p>
        </w:tc>
        <w:tc>
          <w:tcPr>
            <w:tcW w:w="1072" w:type="pct"/>
            <w:shd w:val="clear" w:color="auto" w:fill="auto"/>
            <w:vAlign w:val="center"/>
          </w:tcPr>
          <w:p w14:paraId="1CC7D91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近三年培训情况</w:t>
            </w:r>
          </w:p>
        </w:tc>
        <w:tc>
          <w:tcPr>
            <w:tcW w:w="1364" w:type="pct"/>
            <w:shd w:val="clear" w:color="auto" w:fill="auto"/>
            <w:vAlign w:val="center"/>
          </w:tcPr>
          <w:p w14:paraId="5C4B4E9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p>
        </w:tc>
      </w:tr>
      <w:tr w14:paraId="3374B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FBEF3A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加入协会时间</w:t>
            </w:r>
          </w:p>
        </w:tc>
        <w:tc>
          <w:tcPr>
            <w:tcW w:w="1422" w:type="pct"/>
            <w:shd w:val="clear" w:color="auto" w:fill="auto"/>
            <w:vAlign w:val="center"/>
          </w:tcPr>
          <w:p w14:paraId="2F071B6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sz w:val="24"/>
                <w:szCs w:val="24"/>
                <w:lang w:val="en-US" w:eastAsia="zh-CN"/>
              </w:rPr>
              <w:t>2025年</w:t>
            </w:r>
          </w:p>
        </w:tc>
        <w:tc>
          <w:tcPr>
            <w:tcW w:w="1072" w:type="pct"/>
            <w:shd w:val="clear" w:color="auto" w:fill="auto"/>
            <w:vAlign w:val="center"/>
          </w:tcPr>
          <w:p w14:paraId="1051D65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会员级别</w:t>
            </w:r>
          </w:p>
        </w:tc>
        <w:tc>
          <w:tcPr>
            <w:tcW w:w="1364" w:type="pct"/>
            <w:shd w:val="clear" w:color="auto" w:fill="auto"/>
            <w:vAlign w:val="center"/>
          </w:tcPr>
          <w:p w14:paraId="2097D4A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理事</w:t>
            </w:r>
            <w:r>
              <w:rPr>
                <w:rFonts w:hint="eastAsia" w:ascii="宋体" w:hAnsi="宋体" w:cs="宋体"/>
                <w:color w:val="auto"/>
                <w:sz w:val="24"/>
                <w:szCs w:val="24"/>
                <w:lang w:val="en-US" w:eastAsia="zh-CN"/>
              </w:rPr>
              <w:t>单位</w:t>
            </w:r>
          </w:p>
        </w:tc>
      </w:tr>
      <w:tr w14:paraId="6A967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02E1B1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实际办公地</w:t>
            </w:r>
            <w:r>
              <w:rPr>
                <w:rFonts w:hint="eastAsia" w:ascii="宋体" w:hAnsi="宋体" w:eastAsia="宋体" w:cs="宋体"/>
                <w:color w:val="auto"/>
                <w:sz w:val="24"/>
                <w:szCs w:val="24"/>
              </w:rPr>
              <w:t>点</w:t>
            </w:r>
          </w:p>
        </w:tc>
        <w:tc>
          <w:tcPr>
            <w:tcW w:w="3858" w:type="pct"/>
            <w:gridSpan w:val="3"/>
            <w:vAlign w:val="center"/>
          </w:tcPr>
          <w:p w14:paraId="300DEFD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672FB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67160F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现场复核</w:t>
            </w:r>
            <w:r>
              <w:rPr>
                <w:rFonts w:hint="eastAsia" w:ascii="宋体" w:hAnsi="宋体" w:eastAsia="宋体" w:cs="宋体"/>
                <w:color w:val="auto"/>
                <w:sz w:val="24"/>
                <w:szCs w:val="24"/>
              </w:rPr>
              <w:t>地</w:t>
            </w:r>
            <w:bookmarkStart w:id="0" w:name="OLE_LINK1"/>
            <w:r>
              <w:rPr>
                <w:rFonts w:hint="eastAsia" w:ascii="宋体" w:hAnsi="宋体" w:eastAsia="宋体" w:cs="宋体"/>
                <w:color w:val="auto"/>
                <w:sz w:val="24"/>
                <w:szCs w:val="24"/>
              </w:rPr>
              <w:t>点</w:t>
            </w:r>
            <w:bookmarkEnd w:id="0"/>
          </w:p>
        </w:tc>
        <w:tc>
          <w:tcPr>
            <w:tcW w:w="3858" w:type="pct"/>
            <w:gridSpan w:val="3"/>
            <w:vAlign w:val="center"/>
          </w:tcPr>
          <w:p w14:paraId="493DBE9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A5EC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54C9200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评估联系人及电话</w:t>
            </w:r>
          </w:p>
        </w:tc>
        <w:tc>
          <w:tcPr>
            <w:tcW w:w="3858" w:type="pct"/>
            <w:gridSpan w:val="3"/>
            <w:shd w:val="clear" w:color="auto" w:fill="auto"/>
            <w:vAlign w:val="center"/>
          </w:tcPr>
          <w:p w14:paraId="1027A7D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32F7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000" w:type="pct"/>
            <w:gridSpan w:val="4"/>
            <w:vAlign w:val="top"/>
          </w:tcPr>
          <w:p w14:paraId="161FC87E">
            <w:pPr>
              <w:pStyle w:val="14"/>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基本情况：</w:t>
            </w:r>
            <w:r>
              <w:rPr>
                <w:rFonts w:hint="eastAsia" w:ascii="宋体" w:hAnsi="宋体" w:eastAsia="宋体" w:cs="宋体"/>
                <w:color w:val="auto"/>
                <w:sz w:val="24"/>
                <w:szCs w:val="24"/>
                <w:lang w:val="en-US" w:eastAsia="zh-CN" w:bidi="zh-CN"/>
              </w:rPr>
              <w:t xml:space="preserve">合格 </w:t>
            </w:r>
          </w:p>
          <w:p w14:paraId="2265BA66">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default" w:ascii="宋体" w:hAnsi="宋体" w:eastAsia="宋体" w:cs="宋体"/>
                <w:color w:val="auto"/>
                <w:sz w:val="24"/>
                <w:szCs w:val="24"/>
                <w:lang w:val="en-US" w:eastAsia="zh-CN"/>
              </w:rPr>
            </w:pPr>
            <w:r>
              <w:rPr>
                <w:rFonts w:hint="eastAsia" w:ascii="宋体" w:hAnsi="宋体" w:eastAsia="宋体" w:cs="宋体"/>
                <w:bCs/>
                <w:color w:val="auto"/>
                <w:sz w:val="24"/>
                <w:szCs w:val="24"/>
                <w:lang w:val="en-US" w:eastAsia="zh-CN" w:bidi="zh-CN"/>
              </w:rPr>
              <w:t>需要说明的情况：</w:t>
            </w:r>
          </w:p>
        </w:tc>
      </w:tr>
    </w:tbl>
    <w:p w14:paraId="7DD5B286">
      <w:pPr>
        <w:keepNext w:val="0"/>
        <w:keepLines w:val="0"/>
        <w:pageBreakBefore w:val="0"/>
        <w:widowControl w:val="0"/>
        <w:kinsoku/>
        <w:wordWrap/>
        <w:overflowPunct/>
        <w:topLinePunct w:val="0"/>
        <w:autoSpaceDE w:val="0"/>
        <w:autoSpaceDN w:val="0"/>
        <w:bidi w:val="0"/>
        <w:adjustRightInd/>
        <w:snapToGrid/>
        <w:spacing w:line="440" w:lineRule="exact"/>
        <w:ind w:left="0" w:right="0" w:firstLine="480" w:firstLineChars="200"/>
        <w:textAlignment w:val="auto"/>
        <w:rPr>
          <w:rFonts w:hint="eastAsia" w:ascii="黑体" w:hAnsi="黑体" w:eastAsia="黑体" w:cs="黑体"/>
          <w:b w:val="0"/>
          <w:bCs/>
          <w:color w:val="auto"/>
          <w:sz w:val="24"/>
          <w:szCs w:val="24"/>
          <w:lang w:val="en-US" w:eastAsia="zh-CN"/>
        </w:rPr>
      </w:pPr>
      <w:r>
        <w:rPr>
          <w:rFonts w:hint="eastAsia" w:ascii="黑体" w:hAnsi="黑体" w:eastAsia="黑体" w:cs="黑体"/>
          <w:b w:val="0"/>
          <w:bCs/>
          <w:color w:val="auto"/>
          <w:sz w:val="24"/>
          <w:szCs w:val="24"/>
          <w:lang w:val="en-US" w:eastAsia="zh-CN"/>
        </w:rPr>
        <w:t>二、教员情况</w:t>
      </w:r>
    </w:p>
    <w:tbl>
      <w:tblPr>
        <w:tblStyle w:val="7"/>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274"/>
        <w:gridCol w:w="971"/>
        <w:gridCol w:w="1963"/>
        <w:gridCol w:w="2808"/>
        <w:gridCol w:w="1245"/>
        <w:gridCol w:w="223"/>
        <w:gridCol w:w="1145"/>
      </w:tblGrid>
      <w:tr w14:paraId="32B2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89" w:type="dxa"/>
            <w:gridSpan w:val="6"/>
            <w:vAlign w:val="center"/>
          </w:tcPr>
          <w:p w14:paraId="4EF1595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师资标准</w:t>
            </w:r>
          </w:p>
        </w:tc>
        <w:tc>
          <w:tcPr>
            <w:tcW w:w="1368" w:type="dxa"/>
            <w:gridSpan w:val="2"/>
            <w:vAlign w:val="center"/>
          </w:tcPr>
          <w:p w14:paraId="6E9F43E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3F5A5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shd w:val="clear" w:color="auto" w:fill="auto"/>
            <w:vAlign w:val="center"/>
          </w:tcPr>
          <w:p w14:paraId="3D5E220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理论教员</w:t>
            </w:r>
          </w:p>
        </w:tc>
        <w:tc>
          <w:tcPr>
            <w:tcW w:w="6987" w:type="dxa"/>
            <w:gridSpan w:val="4"/>
            <w:vAlign w:val="center"/>
          </w:tcPr>
          <w:p w14:paraId="68B5A093">
            <w:pPr>
              <w:keepNext w:val="0"/>
              <w:keepLines w:val="0"/>
              <w:pageBreakBefore w:val="0"/>
              <w:widowControl w:val="0"/>
              <w:numPr>
                <w:numId w:val="0"/>
              </w:numPr>
              <w:kinsoku/>
              <w:wordWrap/>
              <w:overflowPunct/>
              <w:topLinePunct w:val="0"/>
              <w:autoSpaceDE w:val="0"/>
              <w:autoSpaceDN w:val="0"/>
              <w:bidi w:val="0"/>
              <w:adjustRightInd/>
              <w:snapToGrid/>
              <w:spacing w:line="320" w:lineRule="exact"/>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rPr>
              <w:t>应具有相关专业的大专及以上学历或中级以上技术职称，数量</w:t>
            </w:r>
            <w:r>
              <w:rPr>
                <w:rFonts w:hint="eastAsia" w:ascii="宋体" w:hAnsi="宋体" w:eastAsia="宋体" w:cs="宋体"/>
                <w:sz w:val="24"/>
                <w:lang w:eastAsia="zh-CN"/>
              </w:rPr>
              <w:t>≥</w:t>
            </w:r>
            <w:r>
              <w:rPr>
                <w:rFonts w:hint="eastAsia" w:ascii="宋体" w:hAnsi="宋体" w:eastAsia="宋体" w:cs="宋体"/>
                <w:sz w:val="24"/>
              </w:rPr>
              <w:t>4名。其中持有中国潜水打捞行业协会颁发的空气潜水员理论教员证书教员的数量</w:t>
            </w:r>
            <w:r>
              <w:rPr>
                <w:rFonts w:hint="eastAsia" w:ascii="宋体" w:hAnsi="宋体" w:eastAsia="宋体" w:cs="宋体"/>
                <w:sz w:val="24"/>
                <w:lang w:val="en-US" w:eastAsia="zh-CN"/>
              </w:rPr>
              <w:t>≥</w:t>
            </w:r>
            <w:r>
              <w:rPr>
                <w:rFonts w:hint="eastAsia" w:ascii="宋体" w:hAnsi="宋体" w:eastAsia="宋体" w:cs="宋体"/>
                <w:sz w:val="24"/>
              </w:rPr>
              <w:t>3名，持有空气潜水员（市政工程类）理论教员证书教员的数量</w:t>
            </w:r>
            <w:r>
              <w:rPr>
                <w:rFonts w:hint="eastAsia" w:ascii="宋体" w:hAnsi="宋体" w:eastAsia="宋体" w:cs="宋体"/>
                <w:sz w:val="24"/>
                <w:lang w:val="en-US" w:eastAsia="zh-CN"/>
              </w:rPr>
              <w:t>≥</w:t>
            </w:r>
            <w:r>
              <w:rPr>
                <w:rFonts w:hint="eastAsia" w:ascii="宋体" w:hAnsi="宋体" w:eastAsia="宋体" w:cs="宋体"/>
                <w:sz w:val="24"/>
              </w:rPr>
              <w:t>1名；</w:t>
            </w:r>
          </w:p>
        </w:tc>
        <w:tc>
          <w:tcPr>
            <w:tcW w:w="1368" w:type="dxa"/>
            <w:gridSpan w:val="2"/>
            <w:vAlign w:val="center"/>
          </w:tcPr>
          <w:p w14:paraId="573D883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7C47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shd w:val="clear" w:color="auto" w:fill="auto"/>
            <w:vAlign w:val="center"/>
          </w:tcPr>
          <w:p w14:paraId="680294B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实操教员</w:t>
            </w:r>
          </w:p>
        </w:tc>
        <w:tc>
          <w:tcPr>
            <w:tcW w:w="6987" w:type="dxa"/>
            <w:gridSpan w:val="4"/>
            <w:vAlign w:val="center"/>
          </w:tcPr>
          <w:p w14:paraId="6F277061">
            <w:pPr>
              <w:keepNext w:val="0"/>
              <w:keepLines w:val="0"/>
              <w:pageBreakBefore w:val="0"/>
              <w:widowControl w:val="0"/>
              <w:numPr>
                <w:ilvl w:val="0"/>
                <w:numId w:val="0"/>
              </w:numPr>
              <w:kinsoku/>
              <w:wordWrap/>
              <w:overflowPunct/>
              <w:topLinePunct w:val="0"/>
              <w:autoSpaceDE w:val="0"/>
              <w:autoSpaceDN w:val="0"/>
              <w:bidi w:val="0"/>
              <w:adjustRightInd/>
              <w:snapToGrid/>
              <w:spacing w:line="320" w:lineRule="exact"/>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rPr>
              <w:t>应具有中专及以上学历，且从事工程潜水工作8年以上，数量</w:t>
            </w:r>
            <w:r>
              <w:rPr>
                <w:rFonts w:hint="eastAsia" w:ascii="宋体" w:hAnsi="宋体" w:eastAsia="宋体" w:cs="宋体"/>
                <w:sz w:val="24"/>
                <w:lang w:eastAsia="zh-CN"/>
              </w:rPr>
              <w:t>≥</w:t>
            </w:r>
            <w:r>
              <w:rPr>
                <w:rFonts w:hint="eastAsia" w:ascii="宋体" w:hAnsi="宋体" w:eastAsia="宋体" w:cs="宋体"/>
                <w:sz w:val="24"/>
              </w:rPr>
              <w:t>4名。其中持有中国潜水打捞行业协会颁发的空气潜水员实操教员证书教员的数量</w:t>
            </w:r>
            <w:r>
              <w:rPr>
                <w:rFonts w:hint="eastAsia" w:ascii="宋体" w:hAnsi="宋体" w:eastAsia="宋体" w:cs="宋体"/>
                <w:sz w:val="24"/>
                <w:lang w:val="en-US" w:eastAsia="zh-CN"/>
              </w:rPr>
              <w:t>≥</w:t>
            </w:r>
            <w:r>
              <w:rPr>
                <w:rFonts w:hint="eastAsia" w:ascii="宋体" w:hAnsi="宋体" w:eastAsia="宋体" w:cs="宋体"/>
                <w:sz w:val="24"/>
              </w:rPr>
              <w:t>3名，持有空气潜水员（市政工程类）实操教员证书教员的数量</w:t>
            </w:r>
            <w:r>
              <w:rPr>
                <w:rFonts w:hint="eastAsia" w:ascii="宋体" w:hAnsi="宋体" w:eastAsia="宋体" w:cs="宋体"/>
                <w:sz w:val="24"/>
                <w:lang w:val="en-US" w:eastAsia="zh-CN"/>
              </w:rPr>
              <w:t>≥</w:t>
            </w:r>
            <w:r>
              <w:rPr>
                <w:rFonts w:hint="eastAsia" w:ascii="宋体" w:hAnsi="宋体" w:eastAsia="宋体" w:cs="宋体"/>
                <w:sz w:val="24"/>
              </w:rPr>
              <w:t>1名；</w:t>
            </w:r>
          </w:p>
        </w:tc>
        <w:tc>
          <w:tcPr>
            <w:tcW w:w="1368" w:type="dxa"/>
            <w:gridSpan w:val="2"/>
            <w:shd w:val="clear" w:color="auto" w:fill="auto"/>
            <w:vAlign w:val="center"/>
          </w:tcPr>
          <w:p w14:paraId="55D4BC3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7AF9C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shd w:val="clear" w:color="auto" w:fill="auto"/>
            <w:vAlign w:val="center"/>
          </w:tcPr>
          <w:p w14:paraId="1F0ED319">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bCs/>
                <w:color w:val="auto"/>
                <w:sz w:val="24"/>
                <w:szCs w:val="24"/>
                <w:lang w:val="en-US" w:eastAsia="zh-CN" w:bidi="zh-CN"/>
              </w:rPr>
              <w:t>要求：培训教员应通过中国潜水救捞行业协会评估</w:t>
            </w:r>
          </w:p>
        </w:tc>
      </w:tr>
      <w:tr w14:paraId="216E2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vAlign w:val="center"/>
          </w:tcPr>
          <w:p w14:paraId="76923F61">
            <w:pPr>
              <w:ind w:left="0" w:leftChars="0" w:firstLine="39" w:firstLineChars="16"/>
              <w:jc w:val="both"/>
              <w:rPr>
                <w:rFonts w:hint="default" w:ascii="宋体" w:hAnsi="宋体" w:eastAsia="宋体" w:cs="宋体"/>
                <w:bCs/>
                <w:sz w:val="24"/>
                <w:szCs w:val="24"/>
                <w:lang w:val="en-US" w:eastAsia="zh-CN" w:bidi="zh-CN"/>
              </w:rPr>
            </w:pPr>
            <w:r>
              <w:rPr>
                <w:rFonts w:hint="eastAsia" w:asciiTheme="minorEastAsia" w:hAnsiTheme="minorEastAsia" w:eastAsiaTheme="minorEastAsia" w:cstheme="minorEastAsia"/>
                <w:b/>
                <w:bCs/>
                <w:sz w:val="24"/>
                <w:szCs w:val="24"/>
                <w:vertAlign w:val="baseline"/>
                <w:lang w:val="en-US" w:eastAsia="zh-CN"/>
              </w:rPr>
              <w:t>（一）理论教员列表</w:t>
            </w:r>
          </w:p>
        </w:tc>
      </w:tr>
      <w:tr w14:paraId="03BB4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1C7E4898">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3CC2223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400A5BF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316B7D68">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6D22F67B">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45" w:type="dxa"/>
            <w:shd w:val="clear" w:color="auto" w:fill="auto"/>
            <w:vAlign w:val="center"/>
          </w:tcPr>
          <w:p w14:paraId="0BE7276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其他</w:t>
            </w:r>
          </w:p>
        </w:tc>
      </w:tr>
      <w:tr w14:paraId="44279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224AB667">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14F95FB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75AD740C">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D067B04">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2ED98B9">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79FD19FF">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r>
      <w:tr w14:paraId="0272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03A3B44C">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5BF7F0FE">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3E2870AD">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2440FF0">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44BE8D8">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2E82244F">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7204A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70107863">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594E5FA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E43559A">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E2C4751">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F9E443B">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65F2145B">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color w:val="FF0000"/>
                <w:kern w:val="2"/>
                <w:sz w:val="24"/>
                <w:szCs w:val="24"/>
                <w:vertAlign w:val="baseline"/>
                <w:lang w:val="en-US" w:eastAsia="zh-CN" w:bidi="ar-SA"/>
              </w:rPr>
            </w:pPr>
          </w:p>
        </w:tc>
      </w:tr>
      <w:tr w14:paraId="65789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27A34928">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4</w:t>
            </w:r>
          </w:p>
        </w:tc>
        <w:tc>
          <w:tcPr>
            <w:tcW w:w="1245" w:type="dxa"/>
            <w:gridSpan w:val="2"/>
            <w:shd w:val="clear" w:color="auto" w:fill="auto"/>
            <w:vAlign w:val="center"/>
          </w:tcPr>
          <w:p w14:paraId="46E016B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766831A6">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44E104F">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DFA1842">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303F400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00F4E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vAlign w:val="center"/>
          </w:tcPr>
          <w:p w14:paraId="6FBEC03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left"/>
              <w:textAlignment w:val="auto"/>
              <w:rPr>
                <w:rFonts w:hint="eastAsia" w:ascii="宋体" w:hAnsi="宋体" w:eastAsia="宋体" w:cs="宋体"/>
                <w:color w:val="FF0000"/>
                <w:sz w:val="24"/>
                <w:szCs w:val="24"/>
                <w:lang w:val="en-US" w:eastAsia="zh-CN"/>
              </w:rPr>
            </w:pPr>
            <w:r>
              <w:rPr>
                <w:rFonts w:hint="eastAsia" w:asciiTheme="minorEastAsia" w:hAnsiTheme="minorEastAsia" w:eastAsiaTheme="minorEastAsia" w:cstheme="minorEastAsia"/>
                <w:b/>
                <w:bCs/>
                <w:sz w:val="24"/>
                <w:szCs w:val="24"/>
                <w:vertAlign w:val="baseline"/>
                <w:lang w:val="en-US" w:eastAsia="zh-CN"/>
              </w:rPr>
              <w:t>（二）实操教员列表</w:t>
            </w:r>
          </w:p>
        </w:tc>
      </w:tr>
      <w:tr w14:paraId="1510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8C41B32">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宋体" w:hAnsi="宋体" w:eastAsia="宋体" w:cs="宋体"/>
                <w:bCs/>
                <w:kern w:val="2"/>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10417FE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147E259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74D8216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3ED5E993">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45" w:type="dxa"/>
            <w:shd w:val="clear" w:color="auto" w:fill="auto"/>
            <w:vAlign w:val="center"/>
          </w:tcPr>
          <w:p w14:paraId="0FCE501C">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lang w:val="en-US" w:eastAsia="zh-CN"/>
              </w:rPr>
              <w:t>其他</w:t>
            </w:r>
          </w:p>
        </w:tc>
      </w:tr>
      <w:tr w14:paraId="33CD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2DFB0ED">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6D410409">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ABB2433">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5EB41612">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F44AE06">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30D6E90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1206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BB37163">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39728EFE">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386F8A0">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FC64F95">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2426CAD">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3754569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3B12F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63ECB95D">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7859EDA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C5F70B8">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31A0D78">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4D3AD0AB">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C9D6B9F">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747C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34C0DBC6">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4</w:t>
            </w:r>
          </w:p>
        </w:tc>
        <w:tc>
          <w:tcPr>
            <w:tcW w:w="1245" w:type="dxa"/>
            <w:gridSpan w:val="2"/>
            <w:shd w:val="clear" w:color="auto" w:fill="auto"/>
            <w:vAlign w:val="center"/>
          </w:tcPr>
          <w:p w14:paraId="54DA129C">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10DA97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59CF65C">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1889C13">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119FC3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0D75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shd w:val="clear" w:color="auto" w:fill="auto"/>
            <w:vAlign w:val="center"/>
          </w:tcPr>
          <w:p w14:paraId="63B1D832">
            <w:pPr>
              <w:pStyle w:val="14"/>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sz w:val="24"/>
                <w:szCs w:val="24"/>
                <w:lang w:val="en-US" w:eastAsia="zh-CN" w:bidi="zh-CN"/>
              </w:rPr>
              <w:t>师资情况：</w:t>
            </w:r>
            <w:r>
              <w:rPr>
                <w:rFonts w:hint="eastAsia" w:ascii="宋体" w:hAnsi="宋体" w:eastAsia="宋体" w:cs="宋体"/>
                <w:bCs/>
                <w:color w:val="auto"/>
                <w:sz w:val="24"/>
                <w:szCs w:val="24"/>
                <w:lang w:val="en-US" w:eastAsia="zh-CN" w:bidi="zh-CN"/>
              </w:rPr>
              <w:t xml:space="preserve"> </w:t>
            </w:r>
            <w:r>
              <w:rPr>
                <w:rFonts w:hint="eastAsia" w:ascii="宋体" w:hAnsi="宋体" w:eastAsia="宋体" w:cs="宋体"/>
                <w:color w:val="auto"/>
                <w:sz w:val="24"/>
                <w:szCs w:val="24"/>
                <w:lang w:val="en-US" w:eastAsia="zh-CN" w:bidi="zh-CN"/>
              </w:rPr>
              <w:t xml:space="preserve">合格 </w:t>
            </w:r>
          </w:p>
          <w:p w14:paraId="61F19BE1">
            <w:pPr>
              <w:pStyle w:val="14"/>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需要说明的情况：</w:t>
            </w:r>
            <w:r>
              <w:rPr>
                <w:rFonts w:hint="eastAsia" w:ascii="宋体" w:hAnsi="宋体" w:cs="宋体"/>
                <w:bCs/>
                <w:sz w:val="24"/>
                <w:szCs w:val="24"/>
                <w:lang w:val="en-US" w:eastAsia="zh-CN" w:bidi="zh-CN"/>
              </w:rPr>
              <w:t>无</w:t>
            </w:r>
          </w:p>
        </w:tc>
      </w:tr>
    </w:tbl>
    <w:p w14:paraId="02E674FC">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三、培训场地</w:t>
      </w:r>
    </w:p>
    <w:tbl>
      <w:tblPr>
        <w:tblStyle w:val="7"/>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6832"/>
        <w:gridCol w:w="1218"/>
      </w:tblGrid>
      <w:tr w14:paraId="4AEB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39" w:type="dxa"/>
            <w:gridSpan w:val="2"/>
            <w:vAlign w:val="center"/>
          </w:tcPr>
          <w:p w14:paraId="1DDD0F7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 目</w:t>
            </w:r>
          </w:p>
        </w:tc>
        <w:tc>
          <w:tcPr>
            <w:tcW w:w="1218" w:type="dxa"/>
            <w:vAlign w:val="center"/>
          </w:tcPr>
          <w:p w14:paraId="44FD829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02CB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restart"/>
            <w:shd w:val="clear" w:color="auto" w:fill="auto"/>
            <w:vAlign w:val="center"/>
          </w:tcPr>
          <w:p w14:paraId="6F80638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培训场地</w:t>
            </w:r>
          </w:p>
        </w:tc>
        <w:tc>
          <w:tcPr>
            <w:tcW w:w="6832" w:type="dxa"/>
            <w:vAlign w:val="center"/>
          </w:tcPr>
          <w:p w14:paraId="2120F8D6">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具有可容纳20人以上的教室，配置电化教学设备；</w:t>
            </w:r>
          </w:p>
        </w:tc>
        <w:tc>
          <w:tcPr>
            <w:tcW w:w="1218" w:type="dxa"/>
            <w:shd w:val="clear" w:color="auto" w:fill="auto"/>
            <w:vAlign w:val="center"/>
          </w:tcPr>
          <w:p w14:paraId="6A98C5F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014D6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005D58E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832" w:type="dxa"/>
            <w:vAlign w:val="center"/>
          </w:tcPr>
          <w:p w14:paraId="4ECB0D09">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训练池</w:t>
            </w:r>
            <w:r>
              <w:rPr>
                <w:rFonts w:hint="eastAsia" w:ascii="宋体" w:hAnsi="宋体" w:eastAsia="宋体" w:cs="宋体"/>
                <w:sz w:val="24"/>
                <w:lang w:eastAsia="zh-CN"/>
              </w:rPr>
              <w:t>：</w:t>
            </w:r>
            <w:r>
              <w:rPr>
                <w:rFonts w:hint="eastAsia" w:ascii="宋体" w:hAnsi="宋体" w:eastAsia="宋体" w:cs="宋体"/>
                <w:sz w:val="24"/>
              </w:rPr>
              <w:t>长</w:t>
            </w:r>
            <w:r>
              <w:rPr>
                <w:rFonts w:hint="eastAsia" w:ascii="宋体" w:hAnsi="宋体" w:eastAsia="宋体" w:cs="宋体"/>
                <w:sz w:val="24"/>
                <w:lang w:val="en-US" w:eastAsia="zh-CN"/>
              </w:rPr>
              <w:t>≥</w:t>
            </w:r>
            <w:r>
              <w:rPr>
                <w:rFonts w:hint="eastAsia" w:ascii="宋体" w:hAnsi="宋体" w:eastAsia="宋体" w:cs="宋体"/>
                <w:sz w:val="24"/>
              </w:rPr>
              <w:t>15m、宽</w:t>
            </w:r>
            <w:r>
              <w:rPr>
                <w:rFonts w:hint="eastAsia" w:ascii="宋体" w:hAnsi="宋体" w:eastAsia="宋体" w:cs="宋体"/>
                <w:sz w:val="24"/>
                <w:lang w:val="en-US" w:eastAsia="zh-CN"/>
              </w:rPr>
              <w:t>≥</w:t>
            </w:r>
            <w:r>
              <w:rPr>
                <w:rFonts w:hint="eastAsia" w:ascii="宋体" w:hAnsi="宋体" w:eastAsia="宋体" w:cs="宋体"/>
                <w:sz w:val="24"/>
              </w:rPr>
              <w:t>10m、深</w:t>
            </w:r>
            <w:r>
              <w:rPr>
                <w:rFonts w:hint="eastAsia" w:ascii="宋体" w:hAnsi="宋体" w:eastAsia="宋体" w:cs="宋体"/>
                <w:sz w:val="24"/>
                <w:lang w:val="en-US" w:eastAsia="zh-CN"/>
              </w:rPr>
              <w:t>≥</w:t>
            </w:r>
            <w:r>
              <w:rPr>
                <w:rFonts w:hint="eastAsia" w:ascii="宋体" w:hAnsi="宋体" w:eastAsia="宋体" w:cs="宋体"/>
                <w:sz w:val="24"/>
              </w:rPr>
              <w:t>2.5m；</w:t>
            </w:r>
          </w:p>
        </w:tc>
        <w:tc>
          <w:tcPr>
            <w:tcW w:w="1218" w:type="dxa"/>
            <w:shd w:val="clear" w:color="auto" w:fill="auto"/>
            <w:vAlign w:val="center"/>
          </w:tcPr>
          <w:p w14:paraId="6EA52CE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2C49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6F5511E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832" w:type="dxa"/>
            <w:shd w:val="clear" w:color="auto" w:fill="auto"/>
            <w:vAlign w:val="center"/>
          </w:tcPr>
          <w:p w14:paraId="00D1FF50">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具有可控的污水井供学员进行演练；</w:t>
            </w:r>
          </w:p>
        </w:tc>
        <w:tc>
          <w:tcPr>
            <w:tcW w:w="1218" w:type="dxa"/>
            <w:shd w:val="clear" w:color="auto" w:fill="auto"/>
            <w:vAlign w:val="center"/>
          </w:tcPr>
          <w:p w14:paraId="65414C6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4B927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4FE7FD2C">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培训场地应经验收合格</w:t>
            </w:r>
          </w:p>
        </w:tc>
      </w:tr>
      <w:tr w14:paraId="08CE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035EA2F8">
            <w:pPr>
              <w:pStyle w:val="14"/>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 xml:space="preserve">设施情况： </w:t>
            </w:r>
            <w:r>
              <w:rPr>
                <w:rFonts w:hint="eastAsia" w:ascii="宋体" w:hAnsi="宋体" w:eastAsia="宋体" w:cs="宋体"/>
                <w:color w:val="auto"/>
                <w:sz w:val="24"/>
                <w:szCs w:val="24"/>
                <w:lang w:val="en-US" w:eastAsia="zh-CN" w:bidi="zh-CN"/>
              </w:rPr>
              <w:t xml:space="preserve">合格 </w:t>
            </w:r>
          </w:p>
          <w:p w14:paraId="1D863B3A">
            <w:pPr>
              <w:pStyle w:val="14"/>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Theme="minorEastAsia" w:hAnsiTheme="minorEastAsia" w:eastAsiaTheme="minorEastAsia" w:cstheme="minorEastAsia"/>
                <w:color w:val="auto"/>
                <w:sz w:val="21"/>
                <w:szCs w:val="21"/>
                <w:vertAlign w:val="baseline"/>
                <w:lang w:val="en-US" w:eastAsia="zh-CN"/>
              </w:rPr>
            </w:pPr>
            <w:r>
              <w:rPr>
                <w:rFonts w:hint="eastAsia" w:ascii="宋体" w:hAnsi="宋体" w:eastAsia="宋体" w:cs="宋体"/>
                <w:bCs/>
                <w:color w:val="auto"/>
                <w:sz w:val="24"/>
                <w:szCs w:val="24"/>
                <w:lang w:val="en-US" w:eastAsia="zh-CN" w:bidi="zh-CN"/>
              </w:rPr>
              <w:t>需要说明的情况：</w:t>
            </w:r>
            <w:r>
              <w:rPr>
                <w:rFonts w:hint="eastAsia" w:ascii="宋体" w:hAnsi="宋体" w:cs="宋体"/>
                <w:bCs/>
                <w:sz w:val="24"/>
                <w:szCs w:val="24"/>
                <w:lang w:val="en-US" w:eastAsia="zh-CN" w:bidi="zh-CN"/>
              </w:rPr>
              <w:t>无</w:t>
            </w:r>
          </w:p>
        </w:tc>
      </w:tr>
    </w:tbl>
    <w:p w14:paraId="6ABACD83">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eastAsia" w:ascii="黑体" w:hAnsi="黑体" w:eastAsia="黑体" w:cs="黑体"/>
          <w:snapToGrid w:val="0"/>
          <w:color w:val="auto"/>
          <w:spacing w:val="0"/>
          <w:w w:val="100"/>
          <w:kern w:val="0"/>
          <w:position w:val="0"/>
          <w:sz w:val="24"/>
          <w:szCs w:val="24"/>
          <w:lang w:val="en-US" w:eastAsia="zh-CN" w:bidi="ar-SA"/>
        </w:rPr>
      </w:pPr>
      <w:r>
        <w:rPr>
          <w:rFonts w:hint="eastAsia" w:ascii="黑体" w:hAnsi="黑体" w:eastAsia="黑体" w:cs="黑体"/>
          <w:snapToGrid w:val="0"/>
          <w:color w:val="auto"/>
          <w:spacing w:val="0"/>
          <w:w w:val="100"/>
          <w:kern w:val="0"/>
          <w:position w:val="0"/>
          <w:sz w:val="24"/>
          <w:szCs w:val="24"/>
          <w:lang w:val="en-US" w:eastAsia="zh-CN" w:bidi="ar-SA"/>
        </w:rPr>
        <w:t>四、潜水装备</w:t>
      </w:r>
    </w:p>
    <w:tbl>
      <w:tblPr>
        <w:tblStyle w:val="7"/>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1188"/>
        <w:gridCol w:w="6387"/>
        <w:gridCol w:w="1218"/>
      </w:tblGrid>
      <w:tr w14:paraId="05CA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52" w:type="dxa"/>
            <w:gridSpan w:val="2"/>
            <w:shd w:val="clear" w:color="auto" w:fill="auto"/>
            <w:vAlign w:val="center"/>
          </w:tcPr>
          <w:p w14:paraId="2597AE2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设 备</w:t>
            </w:r>
          </w:p>
        </w:tc>
        <w:tc>
          <w:tcPr>
            <w:tcW w:w="6387" w:type="dxa"/>
            <w:vAlign w:val="center"/>
          </w:tcPr>
          <w:p w14:paraId="5C12511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标 准</w:t>
            </w:r>
          </w:p>
        </w:tc>
        <w:tc>
          <w:tcPr>
            <w:tcW w:w="1218" w:type="dxa"/>
            <w:vAlign w:val="center"/>
          </w:tcPr>
          <w:p w14:paraId="7522DD5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Theme="minorEastAsia" w:hAnsiTheme="minorEastAsia" w:eastAsiaTheme="minorEastAsia" w:cstheme="minorEastAsia"/>
                <w:bCs/>
                <w:color w:val="auto"/>
                <w:sz w:val="24"/>
                <w:szCs w:val="24"/>
                <w:lang w:val="en-US" w:eastAsia="zh-CN" w:bidi="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2159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1EED8F4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188" w:type="dxa"/>
            <w:shd w:val="clear" w:color="auto" w:fill="auto"/>
            <w:vAlign w:val="center"/>
          </w:tcPr>
          <w:p w14:paraId="3E7FAD0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000000"/>
                <w:kern w:val="0"/>
                <w:sz w:val="24"/>
                <w:szCs w:val="24"/>
                <w:lang w:val="en-US" w:eastAsia="zh-CN" w:bidi="ar"/>
              </w:rPr>
              <w:t>减压舱</w:t>
            </w:r>
          </w:p>
        </w:tc>
        <w:tc>
          <w:tcPr>
            <w:tcW w:w="6387" w:type="dxa"/>
            <w:vAlign w:val="center"/>
          </w:tcPr>
          <w:p w14:paraId="044C22D6">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加压舱（甲板减压舱）应配备</w:t>
            </w:r>
            <w:r>
              <w:rPr>
                <w:rFonts w:hint="eastAsia" w:ascii="宋体" w:hAnsi="宋体" w:eastAsia="宋体" w:cs="宋体"/>
                <w:sz w:val="24"/>
                <w:lang w:eastAsia="zh-CN"/>
              </w:rPr>
              <w:t>≥</w:t>
            </w:r>
            <w:r>
              <w:rPr>
                <w:rFonts w:hint="eastAsia" w:ascii="宋体" w:hAnsi="宋体" w:eastAsia="宋体" w:cs="宋体"/>
                <w:sz w:val="24"/>
              </w:rPr>
              <w:t>1套符合GB/T 16560-2011要求的加压舱（甲板减压舱）及其供气系统；</w:t>
            </w:r>
          </w:p>
        </w:tc>
        <w:tc>
          <w:tcPr>
            <w:tcW w:w="1218" w:type="dxa"/>
            <w:vAlign w:val="center"/>
          </w:tcPr>
          <w:p w14:paraId="0ACACD1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12EF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6E65F96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188" w:type="dxa"/>
            <w:vMerge w:val="restart"/>
            <w:shd w:val="clear" w:color="auto" w:fill="auto"/>
            <w:vAlign w:val="center"/>
          </w:tcPr>
          <w:p w14:paraId="36F91B9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潜水装具</w:t>
            </w:r>
          </w:p>
        </w:tc>
        <w:tc>
          <w:tcPr>
            <w:tcW w:w="6387" w:type="dxa"/>
            <w:vAlign w:val="center"/>
          </w:tcPr>
          <w:p w14:paraId="4C49277F">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应配备适用于污染水域及密闭空间的潜水装具；</w:t>
            </w:r>
          </w:p>
        </w:tc>
        <w:tc>
          <w:tcPr>
            <w:tcW w:w="1218" w:type="dxa"/>
            <w:vAlign w:val="center"/>
          </w:tcPr>
          <w:p w14:paraId="5B0CFEB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05C57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EC799A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188" w:type="dxa"/>
            <w:vMerge w:val="continue"/>
            <w:shd w:val="clear" w:color="auto" w:fill="auto"/>
            <w:vAlign w:val="center"/>
          </w:tcPr>
          <w:p w14:paraId="6E518EF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1F60D955">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自携式潜水装具应配备</w:t>
            </w:r>
            <w:r>
              <w:rPr>
                <w:rFonts w:hint="eastAsia" w:ascii="宋体" w:hAnsi="宋体" w:eastAsia="宋体" w:cs="宋体"/>
                <w:sz w:val="24"/>
                <w:lang w:eastAsia="zh-CN"/>
              </w:rPr>
              <w:t>≥</w:t>
            </w:r>
            <w:r>
              <w:rPr>
                <w:rFonts w:hint="eastAsia" w:ascii="宋体" w:hAnsi="宋体" w:eastAsia="宋体" w:cs="宋体"/>
                <w:sz w:val="24"/>
              </w:rPr>
              <w:t>4套；</w:t>
            </w:r>
          </w:p>
        </w:tc>
        <w:tc>
          <w:tcPr>
            <w:tcW w:w="1218" w:type="dxa"/>
            <w:vAlign w:val="center"/>
          </w:tcPr>
          <w:p w14:paraId="58673EF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455CB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04A7CC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w:t>
            </w:r>
          </w:p>
        </w:tc>
        <w:tc>
          <w:tcPr>
            <w:tcW w:w="1188" w:type="dxa"/>
            <w:vMerge w:val="continue"/>
            <w:shd w:val="clear" w:color="auto" w:fill="auto"/>
            <w:vAlign w:val="center"/>
          </w:tcPr>
          <w:p w14:paraId="0EC764E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457EF0E8">
            <w:pPr>
              <w:jc w:val="both"/>
              <w:rPr>
                <w:rFonts w:hint="eastAsia" w:ascii="宋体" w:hAnsi="宋体" w:eastAsia="宋体" w:cs="宋体"/>
                <w:sz w:val="24"/>
              </w:rPr>
            </w:pPr>
            <w:r>
              <w:rPr>
                <w:rFonts w:hint="eastAsia" w:ascii="宋体" w:hAnsi="宋体" w:eastAsia="宋体" w:cs="宋体"/>
                <w:sz w:val="24"/>
              </w:rPr>
              <w:t>水面供气需供式潜水装具应配备</w:t>
            </w:r>
            <w:r>
              <w:rPr>
                <w:rFonts w:hint="eastAsia" w:ascii="宋体" w:hAnsi="宋体" w:eastAsia="宋体" w:cs="宋体"/>
                <w:sz w:val="24"/>
                <w:lang w:eastAsia="zh-CN"/>
              </w:rPr>
              <w:t>≥</w:t>
            </w:r>
            <w:r>
              <w:rPr>
                <w:rFonts w:hint="eastAsia" w:ascii="宋体" w:hAnsi="宋体" w:eastAsia="宋体" w:cs="宋体"/>
                <w:sz w:val="24"/>
              </w:rPr>
              <w:t>6套；</w:t>
            </w:r>
          </w:p>
        </w:tc>
        <w:tc>
          <w:tcPr>
            <w:tcW w:w="1218" w:type="dxa"/>
            <w:vAlign w:val="center"/>
          </w:tcPr>
          <w:p w14:paraId="14D808C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A181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2CDBB6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w:t>
            </w:r>
          </w:p>
        </w:tc>
        <w:tc>
          <w:tcPr>
            <w:tcW w:w="1188" w:type="dxa"/>
            <w:vMerge w:val="continue"/>
            <w:shd w:val="clear" w:color="auto" w:fill="auto"/>
            <w:vAlign w:val="center"/>
          </w:tcPr>
          <w:p w14:paraId="116186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41C85B10">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通风式潜水装具应配备</w:t>
            </w:r>
            <w:r>
              <w:rPr>
                <w:rFonts w:hint="eastAsia" w:ascii="宋体" w:hAnsi="宋体" w:eastAsia="宋体" w:cs="宋体"/>
                <w:sz w:val="24"/>
                <w:lang w:val="en-US" w:eastAsia="zh-CN"/>
              </w:rPr>
              <w:t>≥</w:t>
            </w:r>
            <w:r>
              <w:rPr>
                <w:rFonts w:hint="eastAsia" w:ascii="宋体" w:hAnsi="宋体" w:eastAsia="宋体" w:cs="宋体"/>
                <w:sz w:val="24"/>
              </w:rPr>
              <w:t>2套；</w:t>
            </w:r>
          </w:p>
        </w:tc>
        <w:tc>
          <w:tcPr>
            <w:tcW w:w="1218" w:type="dxa"/>
            <w:vAlign w:val="center"/>
          </w:tcPr>
          <w:p w14:paraId="1BDA5A5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134EA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464D59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6</w:t>
            </w:r>
          </w:p>
        </w:tc>
        <w:tc>
          <w:tcPr>
            <w:tcW w:w="1188" w:type="dxa"/>
            <w:shd w:val="clear" w:color="auto" w:fill="auto"/>
            <w:vAlign w:val="center"/>
          </w:tcPr>
          <w:p w14:paraId="775F7C5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cs="宋体"/>
                <w:color w:val="000000"/>
                <w:kern w:val="0"/>
                <w:sz w:val="24"/>
                <w:szCs w:val="24"/>
                <w:lang w:val="en-US" w:eastAsia="zh-CN" w:bidi="ar"/>
              </w:rPr>
              <w:t>吊放系统</w:t>
            </w:r>
          </w:p>
        </w:tc>
        <w:tc>
          <w:tcPr>
            <w:tcW w:w="6387" w:type="dxa"/>
            <w:vAlign w:val="center"/>
          </w:tcPr>
          <w:p w14:paraId="15C7BDCD">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潜水吊笼应配备</w:t>
            </w:r>
            <w:r>
              <w:rPr>
                <w:rFonts w:hint="eastAsia" w:ascii="宋体" w:hAnsi="宋体" w:eastAsia="宋体" w:cs="宋体"/>
                <w:sz w:val="24"/>
                <w:lang w:eastAsia="zh-CN"/>
              </w:rPr>
              <w:t>≥</w:t>
            </w:r>
            <w:r>
              <w:rPr>
                <w:rFonts w:hint="eastAsia" w:ascii="宋体" w:hAnsi="宋体" w:eastAsia="宋体" w:cs="宋体"/>
                <w:sz w:val="24"/>
              </w:rPr>
              <w:t>1套符合JT/T 930-2014要求的潜水吊笼及其吊放系统；</w:t>
            </w:r>
          </w:p>
        </w:tc>
        <w:tc>
          <w:tcPr>
            <w:tcW w:w="1218" w:type="dxa"/>
            <w:vAlign w:val="center"/>
          </w:tcPr>
          <w:p w14:paraId="55095D6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605C4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77D6CA1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7</w:t>
            </w:r>
          </w:p>
        </w:tc>
        <w:tc>
          <w:tcPr>
            <w:tcW w:w="1188" w:type="dxa"/>
            <w:shd w:val="clear" w:color="auto" w:fill="auto"/>
            <w:vAlign w:val="center"/>
          </w:tcPr>
          <w:p w14:paraId="7291C6F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供气系统</w:t>
            </w:r>
          </w:p>
        </w:tc>
        <w:tc>
          <w:tcPr>
            <w:tcW w:w="6387" w:type="dxa"/>
            <w:vAlign w:val="center"/>
          </w:tcPr>
          <w:p w14:paraId="1188E51D">
            <w:pPr>
              <w:jc w:val="both"/>
              <w:rPr>
                <w:rFonts w:hint="eastAsia" w:ascii="宋体" w:hAnsi="宋体" w:eastAsia="宋体" w:cs="宋体"/>
                <w:color w:val="000000"/>
                <w:kern w:val="0"/>
                <w:sz w:val="24"/>
                <w:szCs w:val="24"/>
                <w:lang w:val="en-US" w:eastAsia="zh-CN" w:bidi="ar"/>
              </w:rPr>
            </w:pPr>
            <w:r>
              <w:rPr>
                <w:rFonts w:hint="eastAsia" w:ascii="宋体" w:hAnsi="宋体" w:eastAsia="宋体" w:cs="宋体"/>
                <w:sz w:val="24"/>
              </w:rPr>
              <w:t>应配备</w:t>
            </w:r>
            <w:r>
              <w:rPr>
                <w:rFonts w:hint="eastAsia" w:ascii="宋体" w:hAnsi="宋体" w:eastAsia="宋体" w:cs="宋体"/>
                <w:sz w:val="24"/>
                <w:lang w:eastAsia="zh-CN"/>
              </w:rPr>
              <w:t>≥</w:t>
            </w:r>
            <w:r>
              <w:rPr>
                <w:rFonts w:hint="eastAsia" w:ascii="宋体" w:hAnsi="宋体" w:eastAsia="宋体" w:cs="宋体"/>
                <w:sz w:val="24"/>
              </w:rPr>
              <w:t>4台空气压缩机及相应的储气罐、供气管道和控制面板，每个培训现场应配备至少2台空气压缩及相应的储气罐、高压气瓶、供气管道和控制面板；</w:t>
            </w:r>
          </w:p>
        </w:tc>
        <w:tc>
          <w:tcPr>
            <w:tcW w:w="1218" w:type="dxa"/>
            <w:vAlign w:val="center"/>
          </w:tcPr>
          <w:p w14:paraId="42631BC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439A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679313CF">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潜水训练装备、系统应经检验合格，并在有效期内</w:t>
            </w:r>
          </w:p>
        </w:tc>
      </w:tr>
      <w:tr w14:paraId="04E6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16902ADF">
            <w:pPr>
              <w:keepNext w:val="0"/>
              <w:keepLines w:val="0"/>
              <w:pageBreakBefore w:val="0"/>
              <w:widowControl w:val="0"/>
              <w:kinsoku/>
              <w:wordWrap/>
              <w:overflowPunct/>
              <w:topLinePunct w:val="0"/>
              <w:autoSpaceDE w:val="0"/>
              <w:autoSpaceDN w:val="0"/>
              <w:bidi w:val="0"/>
              <w:adjustRightInd/>
              <w:snapToGrid/>
              <w:spacing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设备情况： 合格 </w:t>
            </w:r>
          </w:p>
          <w:p w14:paraId="68DA43A5">
            <w:pPr>
              <w:keepNext w:val="0"/>
              <w:keepLines w:val="0"/>
              <w:pageBreakBefore w:val="0"/>
              <w:widowControl w:val="0"/>
              <w:kinsoku/>
              <w:wordWrap/>
              <w:overflowPunct/>
              <w:topLinePunct w:val="0"/>
              <w:autoSpaceDE w:val="0"/>
              <w:autoSpaceDN w:val="0"/>
              <w:bidi w:val="0"/>
              <w:adjustRightInd/>
              <w:snapToGrid/>
              <w:spacing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52DA7FE5">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五、配套要求</w:t>
      </w:r>
    </w:p>
    <w:tbl>
      <w:tblPr>
        <w:tblStyle w:val="13"/>
        <w:tblW w:w="92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60"/>
        <w:gridCol w:w="6837"/>
        <w:gridCol w:w="1963"/>
      </w:tblGrid>
      <w:tr w14:paraId="6B82D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7297" w:type="dxa"/>
            <w:gridSpan w:val="2"/>
            <w:vAlign w:val="center"/>
          </w:tcPr>
          <w:p w14:paraId="1219141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内容</w:t>
            </w:r>
          </w:p>
        </w:tc>
        <w:tc>
          <w:tcPr>
            <w:tcW w:w="1963" w:type="dxa"/>
            <w:vAlign w:val="center"/>
          </w:tcPr>
          <w:p w14:paraId="38E4545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351DB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5D29B0F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1</w:t>
            </w:r>
          </w:p>
        </w:tc>
        <w:tc>
          <w:tcPr>
            <w:tcW w:w="6837" w:type="dxa"/>
            <w:vAlign w:val="center"/>
          </w:tcPr>
          <w:p w14:paraId="2CEDB8D9">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具有符合规定的办学章程和资质</w:t>
            </w:r>
          </w:p>
        </w:tc>
        <w:tc>
          <w:tcPr>
            <w:tcW w:w="1963" w:type="dxa"/>
            <w:vAlign w:val="center"/>
          </w:tcPr>
          <w:p w14:paraId="0190A0F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0FED2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0265C7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6837" w:type="dxa"/>
            <w:vAlign w:val="center"/>
          </w:tcPr>
          <w:p w14:paraId="13715800">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建立和运行培训质量管理体系</w:t>
            </w:r>
          </w:p>
        </w:tc>
        <w:tc>
          <w:tcPr>
            <w:tcW w:w="1963" w:type="dxa"/>
            <w:vAlign w:val="center"/>
          </w:tcPr>
          <w:p w14:paraId="4AF3F51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DA8F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02C3BE7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6837" w:type="dxa"/>
            <w:shd w:val="clear" w:color="auto" w:fill="auto"/>
            <w:vAlign w:val="center"/>
          </w:tcPr>
          <w:p w14:paraId="790DAEF3">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kern w:val="2"/>
                <w:sz w:val="24"/>
                <w:szCs w:val="24"/>
                <w:lang w:val="en-US" w:eastAsia="zh-CN" w:bidi="zh-CN"/>
              </w:rPr>
            </w:pPr>
            <w:r>
              <w:rPr>
                <w:rFonts w:hint="eastAsia" w:ascii="宋体" w:hAnsi="宋体" w:eastAsia="宋体" w:cs="宋体"/>
                <w:bCs/>
                <w:color w:val="auto"/>
                <w:sz w:val="24"/>
                <w:szCs w:val="24"/>
                <w:lang w:val="en-US" w:eastAsia="zh-CN" w:bidi="zh-CN"/>
              </w:rPr>
              <w:t>建立潜水训练安全管理制度（训练安全操作规程及应急预案）</w:t>
            </w:r>
          </w:p>
        </w:tc>
        <w:tc>
          <w:tcPr>
            <w:tcW w:w="1963" w:type="dxa"/>
            <w:vAlign w:val="center"/>
          </w:tcPr>
          <w:p w14:paraId="1B80B87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A6F5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617D551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6837" w:type="dxa"/>
            <w:shd w:val="clear" w:color="auto" w:fill="auto"/>
            <w:vAlign w:val="center"/>
          </w:tcPr>
          <w:p w14:paraId="0E36187A">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具有协会核准的相应培训项目的教学大纲和教材，并具有课程标准以及培训组织和实施方法；</w:t>
            </w:r>
          </w:p>
        </w:tc>
        <w:tc>
          <w:tcPr>
            <w:tcW w:w="1963" w:type="dxa"/>
            <w:vAlign w:val="center"/>
          </w:tcPr>
          <w:p w14:paraId="00DC363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17FFB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00391F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6837" w:type="dxa"/>
            <w:shd w:val="clear" w:color="auto" w:fill="auto"/>
            <w:vAlign w:val="center"/>
          </w:tcPr>
          <w:p w14:paraId="66765FF3">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近三年会费无拖欠</w:t>
            </w:r>
          </w:p>
        </w:tc>
        <w:tc>
          <w:tcPr>
            <w:tcW w:w="1963" w:type="dxa"/>
            <w:shd w:val="clear" w:color="auto" w:fill="auto"/>
            <w:vAlign w:val="center"/>
          </w:tcPr>
          <w:p w14:paraId="722D1C1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73A0F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260" w:type="dxa"/>
            <w:gridSpan w:val="3"/>
            <w:vAlign w:val="top"/>
          </w:tcPr>
          <w:p w14:paraId="009444A3">
            <w:pPr>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教材和其他要求情况： 合格 </w:t>
            </w:r>
          </w:p>
          <w:p w14:paraId="2792AFBB">
            <w:pPr>
              <w:pStyle w:val="14"/>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both"/>
              <w:textAlignment w:val="auto"/>
              <w:rPr>
                <w:rFonts w:hint="eastAsia" w:asciiTheme="minorEastAsia" w:hAnsiTheme="minorEastAsia" w:eastAsiaTheme="minorEastAsia" w:cstheme="minorEastAsia"/>
                <w:bCs/>
                <w:color w:val="auto"/>
                <w:sz w:val="21"/>
                <w:szCs w:val="21"/>
                <w:lang w:val="en-US" w:eastAsia="zh-CN" w:bidi="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46327BE6">
      <w:pPr>
        <w:pStyle w:val="3"/>
        <w:keepNext w:val="0"/>
        <w:keepLines w:val="0"/>
        <w:pageBreakBefore w:val="0"/>
        <w:widowControl/>
        <w:kinsoku w:val="0"/>
        <w:wordWrap/>
        <w:overflowPunct/>
        <w:topLinePunct w:val="0"/>
        <w:autoSpaceDE/>
        <w:autoSpaceDN/>
        <w:bidi w:val="0"/>
        <w:adjustRightInd w:val="0"/>
        <w:snapToGrid w:val="0"/>
        <w:spacing w:line="240" w:lineRule="auto"/>
        <w:ind w:firstLine="480" w:firstLineChars="200"/>
        <w:jc w:val="left"/>
        <w:textAlignment w:val="baseline"/>
        <w:rPr>
          <w:rFonts w:hint="eastAsia"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snapToGrid w:val="0"/>
          <w:color w:val="auto"/>
          <w:spacing w:val="0"/>
          <w:w w:val="100"/>
          <w:kern w:val="0"/>
          <w:position w:val="0"/>
          <w:sz w:val="24"/>
          <w:szCs w:val="24"/>
          <w:lang w:val="en-US" w:eastAsia="zh-CN"/>
        </w:rPr>
        <w:t>六、评估结论</w:t>
      </w:r>
    </w:p>
    <w:p w14:paraId="51C0A977">
      <w:r>
        <w:rPr>
          <w:rFonts w:hint="eastAsia" w:ascii="宋体" w:hAnsi="宋体" w:eastAsia="宋体" w:cs="宋体"/>
          <w:bCs/>
          <w:color w:val="auto"/>
          <w:sz w:val="24"/>
          <w:szCs w:val="24"/>
          <w:lang w:val="en-US" w:eastAsia="zh-CN" w:bidi="zh-CN"/>
        </w:rPr>
        <w:t>经对</w:t>
      </w:r>
      <w:r>
        <w:rPr>
          <w:rFonts w:hint="eastAsia" w:ascii="宋体" w:hAnsi="宋体" w:cs="宋体"/>
          <w:bCs/>
          <w:color w:val="auto"/>
          <w:sz w:val="24"/>
          <w:szCs w:val="24"/>
          <w:lang w:val="en-US" w:eastAsia="zh-CN" w:bidi="zh-CN"/>
        </w:rPr>
        <w:t>自评</w:t>
      </w:r>
      <w:r>
        <w:rPr>
          <w:rFonts w:hint="eastAsia" w:ascii="宋体" w:hAnsi="宋体" w:eastAsia="宋体" w:cs="宋体"/>
          <w:bCs/>
          <w:color w:val="auto"/>
          <w:sz w:val="24"/>
          <w:szCs w:val="24"/>
          <w:lang w:val="en-US" w:eastAsia="zh-CN" w:bidi="zh-CN"/>
        </w:rPr>
        <w:t>，</w:t>
      </w:r>
      <w:r>
        <w:rPr>
          <w:rFonts w:hint="eastAsia" w:ascii="宋体" w:hAnsi="宋体" w:cs="宋体"/>
          <w:bCs/>
          <w:color w:val="auto"/>
          <w:sz w:val="24"/>
          <w:szCs w:val="24"/>
          <w:lang w:val="en-US" w:eastAsia="zh-CN" w:bidi="zh-CN"/>
        </w:rPr>
        <w:t>该公司</w:t>
      </w:r>
      <w:r>
        <w:rPr>
          <w:rFonts w:hint="eastAsia" w:ascii="宋体" w:hAnsi="宋体" w:eastAsia="宋体" w:cs="宋体"/>
          <w:bCs/>
          <w:color w:val="auto"/>
          <w:sz w:val="24"/>
          <w:szCs w:val="24"/>
          <w:lang w:val="en-US" w:eastAsia="zh-CN" w:bidi="zh-CN"/>
        </w:rPr>
        <w:t>满足</w:t>
      </w:r>
      <w:r>
        <w:rPr>
          <w:rFonts w:hint="eastAsia" w:ascii="宋体" w:hAnsi="宋体" w:cs="宋体"/>
          <w:bCs/>
          <w:color w:val="auto"/>
          <w:sz w:val="24"/>
          <w:szCs w:val="24"/>
          <w:lang w:val="en-US" w:eastAsia="zh-CN" w:bidi="zh-CN"/>
        </w:rPr>
        <w:t>工程潜水（空气潜水）培训机构基本</w:t>
      </w:r>
      <w:r>
        <w:rPr>
          <w:rFonts w:hint="eastAsia" w:ascii="宋体" w:hAnsi="宋体" w:eastAsia="宋体" w:cs="宋体"/>
          <w:bCs/>
          <w:color w:val="auto"/>
          <w:sz w:val="24"/>
          <w:szCs w:val="24"/>
          <w:lang w:val="en-US" w:eastAsia="zh-CN" w:bidi="zh-CN"/>
        </w:rPr>
        <w:t>标准。</w:t>
      </w:r>
    </w:p>
    <w:bookmarkEnd w:id="1"/>
    <w:sectPr>
      <w:footerReference r:id="rId9" w:type="default"/>
      <w:pgSz w:w="11905" w:h="16838"/>
      <w:pgMar w:top="1701" w:right="1474" w:bottom="1440" w:left="1587" w:header="851" w:footer="992" w:gutter="0"/>
      <w:pgNumType w:fmt="numberInDash"/>
      <w:cols w:space="0" w:num="1"/>
      <w:rtlGutter w:val="0"/>
      <w:docGrid w:type="line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60577582-974C-4BD0-8FB9-8FC5F683CB58}"/>
  </w:font>
  <w:font w:name="Arial">
    <w:panose1 w:val="020B0604020202020204"/>
    <w:charset w:val="01"/>
    <w:family w:val="swiss"/>
    <w:pitch w:val="default"/>
    <w:sig w:usb0="E0002EFF" w:usb1="C000785B" w:usb2="00000009" w:usb3="00000000" w:csb0="400001FF" w:csb1="FFFF0000"/>
    <w:embedRegular r:id="rId2" w:fontKey="{E07CE728-BBE8-4819-B814-221AEBDF5372}"/>
  </w:font>
  <w:font w:name="黑体">
    <w:panose1 w:val="02010609060101010101"/>
    <w:charset w:val="86"/>
    <w:family w:val="auto"/>
    <w:pitch w:val="default"/>
    <w:sig w:usb0="800002BF" w:usb1="38CF7CFA" w:usb2="00000016" w:usb3="00000000" w:csb0="00040001" w:csb1="00000000"/>
    <w:embedRegular r:id="rId3" w:fontKey="{B1AEB4AA-C2D1-4F7A-803E-DEA8072271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4" w:fontKey="{79B7110A-9EF5-46CD-A31B-EDB69DCA90F9}"/>
  </w:font>
  <w:font w:name="微软雅黑">
    <w:panose1 w:val="020B0503020204020204"/>
    <w:charset w:val="86"/>
    <w:family w:val="swiss"/>
    <w:pitch w:val="default"/>
    <w:sig w:usb0="80000287" w:usb1="2ACF3C50" w:usb2="00000016" w:usb3="00000000" w:csb0="0004001F" w:csb1="00000000"/>
    <w:embedRegular r:id="rId5" w:fontKey="{1814BE0D-8833-4A33-B1B4-C11235147F93}"/>
  </w:font>
  <w:font w:name="方正小标宋简体">
    <w:panose1 w:val="02010600010101010101"/>
    <w:charset w:val="86"/>
    <w:family w:val="auto"/>
    <w:pitch w:val="default"/>
    <w:sig w:usb0="00000001" w:usb1="080E0000" w:usb2="00000000" w:usb3="00000000" w:csb0="00040000" w:csb1="00000000"/>
    <w:embedRegular r:id="rId6" w:fontKey="{AB9FFC35-3F87-4E70-9288-C945122F7685}"/>
  </w:font>
  <w:font w:name="仿宋_GB2312">
    <w:altName w:val="仿宋"/>
    <w:panose1 w:val="02010609030101010101"/>
    <w:charset w:val="86"/>
    <w:family w:val="modern"/>
    <w:pitch w:val="default"/>
    <w:sig w:usb0="00000000" w:usb1="00000000" w:usb2="00000000" w:usb3="00000000" w:csb0="00040000" w:csb1="00000000"/>
    <w:embedRegular r:id="rId7" w:fontKey="{98575E39-0BD3-47FB-9A24-7F9D4F70C335}"/>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8" w:fontKey="{CCF5BFED-E767-446D-8409-29D0A57BA305}"/>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D3B74">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145A5">
    <w:pPr>
      <w:pStyle w:val="4"/>
      <w:ind w:right="360"/>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466F144D">
                <w:pPr>
                  <w:pStyle w:val="4"/>
                  <w:rPr>
                    <w:rStyle w:val="9"/>
                  </w:rPr>
                </w:pPr>
                <w:r>
                  <w:fldChar w:fldCharType="begin"/>
                </w:r>
                <w:r>
                  <w:rPr>
                    <w:rStyle w:val="9"/>
                  </w:rPr>
                  <w:instrText xml:space="preserve">PAGE  </w:instrText>
                </w:r>
                <w:r>
                  <w:fldChar w:fldCharType="separate"/>
                </w:r>
                <w:r>
                  <w:rPr>
                    <w:rStyle w:val="9"/>
                  </w:rPr>
                  <w:t>12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C1B7C">
    <w:pPr>
      <w:pStyle w:val="4"/>
      <w:ind w:right="360"/>
    </w:pPr>
    <w:r>
      <w:rPr>
        <w:sz w:val="18"/>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14:paraId="6870716D">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1BC09">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1677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617D2"/>
    <w:multiLevelType w:val="multilevel"/>
    <w:tmpl w:val="CFD617D2"/>
    <w:lvl w:ilvl="0" w:tentative="0">
      <w:start w:val="1"/>
      <w:numFmt w:val="decimal"/>
      <w:lvlText w:val="%1."/>
      <w:lvlJc w:val="left"/>
      <w:pPr>
        <w:tabs>
          <w:tab w:val="left" w:pos="840"/>
        </w:tabs>
        <w:ind w:left="1265" w:hanging="425"/>
      </w:pPr>
      <w:rPr>
        <w:rFonts w:hint="default"/>
      </w:rPr>
    </w:lvl>
    <w:lvl w:ilvl="1" w:tentative="0">
      <w:start w:val="1"/>
      <w:numFmt w:val="decimal"/>
      <w:lvlText w:val="%1.%2."/>
      <w:lvlJc w:val="left"/>
      <w:pPr>
        <w:tabs>
          <w:tab w:val="left" w:pos="840"/>
        </w:tabs>
        <w:ind w:left="1407" w:hanging="567"/>
      </w:pPr>
      <w:rPr>
        <w:rFonts w:hint="default"/>
      </w:rPr>
    </w:lvl>
    <w:lvl w:ilvl="2" w:tentative="0">
      <w:start w:val="1"/>
      <w:numFmt w:val="decimal"/>
      <w:lvlText w:val="%1.%2.%3."/>
      <w:lvlJc w:val="left"/>
      <w:pPr>
        <w:tabs>
          <w:tab w:val="left" w:pos="840"/>
        </w:tabs>
        <w:ind w:left="1549" w:hanging="709"/>
      </w:pPr>
      <w:rPr>
        <w:rFonts w:hint="default"/>
      </w:rPr>
    </w:lvl>
    <w:lvl w:ilvl="3" w:tentative="0">
      <w:start w:val="1"/>
      <w:numFmt w:val="decimal"/>
      <w:lvlText w:val="%1.%2.%3.%4."/>
      <w:lvlJc w:val="left"/>
      <w:pPr>
        <w:tabs>
          <w:tab w:val="left" w:pos="840"/>
        </w:tabs>
        <w:ind w:left="1690" w:hanging="850"/>
      </w:pPr>
      <w:rPr>
        <w:rFonts w:hint="default"/>
      </w:rPr>
    </w:lvl>
    <w:lvl w:ilvl="4" w:tentative="0">
      <w:start w:val="1"/>
      <w:numFmt w:val="decimal"/>
      <w:lvlText w:val="%1.%2.%3.%4.%5."/>
      <w:lvlJc w:val="left"/>
      <w:pPr>
        <w:tabs>
          <w:tab w:val="left" w:pos="840"/>
        </w:tabs>
        <w:ind w:left="1831" w:hanging="991"/>
      </w:pPr>
      <w:rPr>
        <w:rFonts w:hint="default"/>
      </w:rPr>
    </w:lvl>
    <w:lvl w:ilvl="5" w:tentative="0">
      <w:start w:val="1"/>
      <w:numFmt w:val="decimal"/>
      <w:lvlText w:val="%1.%2.%3.%4.%5.%6."/>
      <w:lvlJc w:val="left"/>
      <w:pPr>
        <w:tabs>
          <w:tab w:val="left" w:pos="840"/>
        </w:tabs>
        <w:ind w:left="1974" w:hanging="1134"/>
      </w:pPr>
      <w:rPr>
        <w:rFonts w:hint="default"/>
      </w:rPr>
    </w:lvl>
    <w:lvl w:ilvl="6" w:tentative="0">
      <w:start w:val="1"/>
      <w:numFmt w:val="decimal"/>
      <w:lvlText w:val="%1.%2.%3.%4.%5.%6.%7."/>
      <w:lvlJc w:val="left"/>
      <w:pPr>
        <w:tabs>
          <w:tab w:val="left" w:pos="840"/>
        </w:tabs>
        <w:ind w:left="2115" w:hanging="1275"/>
      </w:pPr>
      <w:rPr>
        <w:rFonts w:hint="default"/>
      </w:rPr>
    </w:lvl>
    <w:lvl w:ilvl="7" w:tentative="0">
      <w:start w:val="1"/>
      <w:numFmt w:val="decimal"/>
      <w:lvlText w:val="%1.%2.%3.%4.%5.%6.%7.%8."/>
      <w:lvlJc w:val="left"/>
      <w:pPr>
        <w:tabs>
          <w:tab w:val="left" w:pos="840"/>
        </w:tabs>
        <w:ind w:left="2258" w:hanging="1418"/>
      </w:pPr>
      <w:rPr>
        <w:rFonts w:hint="default"/>
      </w:rPr>
    </w:lvl>
    <w:lvl w:ilvl="8" w:tentative="0">
      <w:start w:val="1"/>
      <w:numFmt w:val="decimal"/>
      <w:lvlText w:val="%1.%2.%3.%4.%5.%6.%7.%8.%9."/>
      <w:lvlJc w:val="left"/>
      <w:pPr>
        <w:tabs>
          <w:tab w:val="left" w:pos="840"/>
        </w:tabs>
        <w:ind w:left="239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1"/>
  <w:bordersDoNotSurroundFooter w:val="1"/>
  <w:documentProtection w:enforcement="0"/>
  <w:defaultTabStop w:val="720"/>
  <w:drawingGridHorizontalSpacing w:val="105"/>
  <w:drawingGridVerticalSpacing w:val="159"/>
  <w:displayHorizontalDrawingGridEvery w:val="0"/>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OThjMTg1OGM3MjEwOTlmNTBiNDY1OGVhNGMzOGRmNDgifQ=="/>
  </w:docVars>
  <w:rsids>
    <w:rsidRoot w:val="005C3712"/>
    <w:rsid w:val="0002674E"/>
    <w:rsid w:val="00036030"/>
    <w:rsid w:val="000429D9"/>
    <w:rsid w:val="00066DEF"/>
    <w:rsid w:val="00074A7D"/>
    <w:rsid w:val="000B3B8A"/>
    <w:rsid w:val="00100366"/>
    <w:rsid w:val="00100408"/>
    <w:rsid w:val="00151AE7"/>
    <w:rsid w:val="001F2CDA"/>
    <w:rsid w:val="001F49AC"/>
    <w:rsid w:val="00201590"/>
    <w:rsid w:val="00205ECC"/>
    <w:rsid w:val="002140AA"/>
    <w:rsid w:val="00223770"/>
    <w:rsid w:val="00253AE4"/>
    <w:rsid w:val="002A2CD6"/>
    <w:rsid w:val="002A6C5F"/>
    <w:rsid w:val="002C07CB"/>
    <w:rsid w:val="002D6EE1"/>
    <w:rsid w:val="002E10FC"/>
    <w:rsid w:val="003013B8"/>
    <w:rsid w:val="003075EE"/>
    <w:rsid w:val="00323B43"/>
    <w:rsid w:val="00396D4F"/>
    <w:rsid w:val="003B01F9"/>
    <w:rsid w:val="003D14B7"/>
    <w:rsid w:val="003D37D8"/>
    <w:rsid w:val="003F541D"/>
    <w:rsid w:val="00406842"/>
    <w:rsid w:val="00411D54"/>
    <w:rsid w:val="00420059"/>
    <w:rsid w:val="004358AB"/>
    <w:rsid w:val="00470EEF"/>
    <w:rsid w:val="00483FD8"/>
    <w:rsid w:val="004A28D6"/>
    <w:rsid w:val="004C5D00"/>
    <w:rsid w:val="004D31C8"/>
    <w:rsid w:val="004E413E"/>
    <w:rsid w:val="004E4E61"/>
    <w:rsid w:val="004F0849"/>
    <w:rsid w:val="004F1FFF"/>
    <w:rsid w:val="00502FB3"/>
    <w:rsid w:val="00516910"/>
    <w:rsid w:val="00532F49"/>
    <w:rsid w:val="00557208"/>
    <w:rsid w:val="00560D4D"/>
    <w:rsid w:val="00577BA9"/>
    <w:rsid w:val="00583BC8"/>
    <w:rsid w:val="005C3712"/>
    <w:rsid w:val="006179DA"/>
    <w:rsid w:val="0064547C"/>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B2FF0"/>
    <w:rsid w:val="008B7726"/>
    <w:rsid w:val="008E623A"/>
    <w:rsid w:val="008F2A22"/>
    <w:rsid w:val="009130E3"/>
    <w:rsid w:val="009A74BD"/>
    <w:rsid w:val="009E1765"/>
    <w:rsid w:val="00A52C62"/>
    <w:rsid w:val="00A5365C"/>
    <w:rsid w:val="00AE5B83"/>
    <w:rsid w:val="00AF04E4"/>
    <w:rsid w:val="00B027F1"/>
    <w:rsid w:val="00B13F43"/>
    <w:rsid w:val="00BA65C6"/>
    <w:rsid w:val="00BB13A6"/>
    <w:rsid w:val="00BC0B3A"/>
    <w:rsid w:val="00BD6300"/>
    <w:rsid w:val="00BE3EEA"/>
    <w:rsid w:val="00C27291"/>
    <w:rsid w:val="00C40086"/>
    <w:rsid w:val="00C51DE3"/>
    <w:rsid w:val="00CC18A2"/>
    <w:rsid w:val="00CE4F0F"/>
    <w:rsid w:val="00D178C8"/>
    <w:rsid w:val="00D27F28"/>
    <w:rsid w:val="00D37945"/>
    <w:rsid w:val="00D4290D"/>
    <w:rsid w:val="00D75A42"/>
    <w:rsid w:val="00D82E84"/>
    <w:rsid w:val="00DB7F16"/>
    <w:rsid w:val="00DC760D"/>
    <w:rsid w:val="00DD7C54"/>
    <w:rsid w:val="00E13848"/>
    <w:rsid w:val="00E662B2"/>
    <w:rsid w:val="00E738EC"/>
    <w:rsid w:val="00E92660"/>
    <w:rsid w:val="00E94351"/>
    <w:rsid w:val="00EA10CC"/>
    <w:rsid w:val="00EB4E41"/>
    <w:rsid w:val="00EF1CF2"/>
    <w:rsid w:val="00F40B7E"/>
    <w:rsid w:val="00F60A94"/>
    <w:rsid w:val="00FF312D"/>
    <w:rsid w:val="352670DB"/>
    <w:rsid w:val="3CFD704D"/>
    <w:rsid w:val="53E54816"/>
    <w:rsid w:val="5D0A79A6"/>
    <w:rsid w:val="69E76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4"/>
    <w:basedOn w:val="3"/>
    <w:next w:val="1"/>
    <w:link w:val="12"/>
    <w:unhideWhenUsed/>
    <w:qFormat/>
    <w:uiPriority w:val="0"/>
    <w:pPr>
      <w:keepNext/>
      <w:keepLines/>
      <w:spacing w:beforeLines="0" w:beforeAutospacing="0" w:afterLines="0" w:afterAutospacing="0" w:line="580" w:lineRule="exact"/>
      <w:jc w:val="center"/>
      <w:outlineLvl w:val="3"/>
    </w:pPr>
    <w:rPr>
      <w:rFonts w:ascii="Arial" w:hAnsi="Arial" w:eastAsia="方正小标宋简体"/>
      <w:sz w:val="36"/>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toa heading"/>
    <w:basedOn w:val="1"/>
    <w:next w:val="1"/>
    <w:unhideWhenUsed/>
    <w:qFormat/>
    <w:uiPriority w:val="99"/>
    <w:pPr>
      <w:spacing w:before="120"/>
    </w:pPr>
    <w:rPr>
      <w:rFonts w:ascii="Cambria" w:hAnsi="Cambria" w:eastAsia="宋体" w:cs="Times New Roman"/>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99"/>
    <w:rPr>
      <w:rFonts w:ascii="Times New Roman" w:hAnsi="Times New Roman" w:eastAsia="宋体" w:cs="Times New Roman"/>
      <w:kern w:val="2"/>
      <w:sz w:val="18"/>
      <w:szCs w:val="18"/>
    </w:rPr>
  </w:style>
  <w:style w:type="character" w:customStyle="1" w:styleId="11">
    <w:name w:val="页脚 Char"/>
    <w:basedOn w:val="8"/>
    <w:link w:val="4"/>
    <w:qFormat/>
    <w:uiPriority w:val="99"/>
    <w:rPr>
      <w:rFonts w:ascii="Times New Roman" w:hAnsi="Times New Roman" w:eastAsia="宋体" w:cs="Times New Roman"/>
      <w:kern w:val="2"/>
      <w:sz w:val="18"/>
      <w:szCs w:val="18"/>
    </w:rPr>
  </w:style>
  <w:style w:type="character" w:customStyle="1" w:styleId="12">
    <w:name w:val="标题 4 Char"/>
    <w:link w:val="2"/>
    <w:qFormat/>
    <w:uiPriority w:val="0"/>
    <w:rPr>
      <w:rFonts w:ascii="Arial" w:hAnsi="Arial" w:eastAsia="方正小标宋简体"/>
      <w:sz w:val="36"/>
    </w:rPr>
  </w:style>
  <w:style w:type="table" w:customStyle="1" w:styleId="13">
    <w:name w:val="Table Normal"/>
    <w:autoRedefine/>
    <w:semiHidden/>
    <w:unhideWhenUsed/>
    <w:qFormat/>
    <w:uiPriority w:val="2"/>
    <w:tblPr>
      <w:tblCellMar>
        <w:top w:w="0" w:type="dxa"/>
        <w:left w:w="0" w:type="dxa"/>
        <w:bottom w:w="0" w:type="dxa"/>
        <w:right w:w="0" w:type="dxa"/>
      </w:tblCellMar>
    </w:tblPr>
  </w:style>
  <w:style w:type="paragraph" w:customStyle="1" w:styleId="14">
    <w:name w:val="Table Paragraph"/>
    <w:basedOn w:val="1"/>
    <w:autoRedefine/>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DB1004-178E-4446-B3E4-8E011D892657}">
  <ds:schemaRefs/>
</ds:datastoreItem>
</file>

<file path=docProps/app.xml><?xml version="1.0" encoding="utf-8"?>
<Properties xmlns="http://schemas.openxmlformats.org/officeDocument/2006/extended-properties" xmlns:vt="http://schemas.openxmlformats.org/officeDocument/2006/docPropsVTypes">
  <Template>Normal</Template>
  <Company>deep</Company>
  <Pages>7</Pages>
  <Words>1696</Words>
  <Characters>1734</Characters>
  <Lines>8</Lines>
  <Paragraphs>2</Paragraphs>
  <TotalTime>1</TotalTime>
  <ScaleCrop>false</ScaleCrop>
  <LinksUpToDate>false</LinksUpToDate>
  <CharactersWithSpaces>1840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2016-03-16T02:04:00Z</dcterms:created>
  <dc:creator>User</dc:creator>
  <cp:lastModifiedBy>自律法规部</cp:lastModifiedBy>
  <dcterms:modified xsi:type="dcterms:W3CDTF">2025-06-05T01:20:02Z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88F5A1BC3BBE4C9DAD8686F2218CEDF7_12</vt:lpwstr>
  </property>
  <property fmtid="{D5CDD505-2E9C-101B-9397-08002B2CF9AE}" pid="4" name="KSOTemplateDocerSaveRecord">
    <vt:lpwstr>eyJoZGlkIjoiNzYwZDA3NGI3YWIyYzg2NDE0NmFmNGZjYjJjNThmYzMiLCJ1c2VySWQiOiI1NTM5NTkzNTQifQ==</vt:lpwstr>
  </property>
</Properties>
</file>